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71195">
        <w:trPr>
          <w:trHeight w:hRule="exact" w:val="1528"/>
        </w:trPr>
        <w:tc>
          <w:tcPr>
            <w:tcW w:w="143" w:type="dxa"/>
          </w:tcPr>
          <w:p w:rsidR="00371195" w:rsidRDefault="00371195"/>
        </w:tc>
        <w:tc>
          <w:tcPr>
            <w:tcW w:w="285" w:type="dxa"/>
          </w:tcPr>
          <w:p w:rsidR="00371195" w:rsidRDefault="00371195"/>
        </w:tc>
        <w:tc>
          <w:tcPr>
            <w:tcW w:w="710" w:type="dxa"/>
          </w:tcPr>
          <w:p w:rsidR="00371195" w:rsidRDefault="00371195"/>
        </w:tc>
        <w:tc>
          <w:tcPr>
            <w:tcW w:w="1419" w:type="dxa"/>
          </w:tcPr>
          <w:p w:rsidR="00371195" w:rsidRDefault="00371195"/>
        </w:tc>
        <w:tc>
          <w:tcPr>
            <w:tcW w:w="1419" w:type="dxa"/>
          </w:tcPr>
          <w:p w:rsidR="00371195" w:rsidRDefault="00371195"/>
        </w:tc>
        <w:tc>
          <w:tcPr>
            <w:tcW w:w="710" w:type="dxa"/>
          </w:tcPr>
          <w:p w:rsidR="00371195" w:rsidRDefault="00371195"/>
        </w:tc>
        <w:tc>
          <w:tcPr>
            <w:tcW w:w="5543" w:type="dxa"/>
            <w:gridSpan w:val="4"/>
            <w:shd w:val="clear" w:color="000000" w:fill="FFFFFF"/>
            <w:tcMar>
              <w:left w:w="34" w:type="dxa"/>
              <w:right w:w="34" w:type="dxa"/>
            </w:tcMar>
          </w:tcPr>
          <w:p w:rsidR="00371195" w:rsidRDefault="001E407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371195">
        <w:trPr>
          <w:trHeight w:hRule="exact" w:val="138"/>
        </w:trPr>
        <w:tc>
          <w:tcPr>
            <w:tcW w:w="143" w:type="dxa"/>
          </w:tcPr>
          <w:p w:rsidR="00371195" w:rsidRDefault="00371195"/>
        </w:tc>
        <w:tc>
          <w:tcPr>
            <w:tcW w:w="285" w:type="dxa"/>
          </w:tcPr>
          <w:p w:rsidR="00371195" w:rsidRDefault="00371195"/>
        </w:tc>
        <w:tc>
          <w:tcPr>
            <w:tcW w:w="710" w:type="dxa"/>
          </w:tcPr>
          <w:p w:rsidR="00371195" w:rsidRDefault="00371195"/>
        </w:tc>
        <w:tc>
          <w:tcPr>
            <w:tcW w:w="1419" w:type="dxa"/>
          </w:tcPr>
          <w:p w:rsidR="00371195" w:rsidRDefault="00371195"/>
        </w:tc>
        <w:tc>
          <w:tcPr>
            <w:tcW w:w="1419" w:type="dxa"/>
          </w:tcPr>
          <w:p w:rsidR="00371195" w:rsidRDefault="00371195"/>
        </w:tc>
        <w:tc>
          <w:tcPr>
            <w:tcW w:w="710" w:type="dxa"/>
          </w:tcPr>
          <w:p w:rsidR="00371195" w:rsidRDefault="00371195"/>
        </w:tc>
        <w:tc>
          <w:tcPr>
            <w:tcW w:w="426" w:type="dxa"/>
          </w:tcPr>
          <w:p w:rsidR="00371195" w:rsidRDefault="00371195"/>
        </w:tc>
        <w:tc>
          <w:tcPr>
            <w:tcW w:w="1277" w:type="dxa"/>
          </w:tcPr>
          <w:p w:rsidR="00371195" w:rsidRDefault="00371195"/>
        </w:tc>
        <w:tc>
          <w:tcPr>
            <w:tcW w:w="993" w:type="dxa"/>
          </w:tcPr>
          <w:p w:rsidR="00371195" w:rsidRDefault="00371195"/>
        </w:tc>
        <w:tc>
          <w:tcPr>
            <w:tcW w:w="2836" w:type="dxa"/>
          </w:tcPr>
          <w:p w:rsidR="00371195" w:rsidRDefault="00371195"/>
        </w:tc>
      </w:tr>
      <w:tr w:rsidR="00371195">
        <w:trPr>
          <w:trHeight w:hRule="exact" w:val="585"/>
        </w:trPr>
        <w:tc>
          <w:tcPr>
            <w:tcW w:w="10221" w:type="dxa"/>
            <w:gridSpan w:val="10"/>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71195" w:rsidRDefault="001E407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71195">
        <w:trPr>
          <w:trHeight w:hRule="exact" w:val="314"/>
        </w:trPr>
        <w:tc>
          <w:tcPr>
            <w:tcW w:w="10221" w:type="dxa"/>
            <w:gridSpan w:val="10"/>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71195">
        <w:trPr>
          <w:trHeight w:hRule="exact" w:val="211"/>
        </w:trPr>
        <w:tc>
          <w:tcPr>
            <w:tcW w:w="143" w:type="dxa"/>
          </w:tcPr>
          <w:p w:rsidR="00371195" w:rsidRDefault="00371195"/>
        </w:tc>
        <w:tc>
          <w:tcPr>
            <w:tcW w:w="285" w:type="dxa"/>
          </w:tcPr>
          <w:p w:rsidR="00371195" w:rsidRDefault="00371195"/>
        </w:tc>
        <w:tc>
          <w:tcPr>
            <w:tcW w:w="710" w:type="dxa"/>
          </w:tcPr>
          <w:p w:rsidR="00371195" w:rsidRDefault="00371195"/>
        </w:tc>
        <w:tc>
          <w:tcPr>
            <w:tcW w:w="1419" w:type="dxa"/>
          </w:tcPr>
          <w:p w:rsidR="00371195" w:rsidRDefault="00371195"/>
        </w:tc>
        <w:tc>
          <w:tcPr>
            <w:tcW w:w="1419" w:type="dxa"/>
          </w:tcPr>
          <w:p w:rsidR="00371195" w:rsidRDefault="00371195"/>
        </w:tc>
        <w:tc>
          <w:tcPr>
            <w:tcW w:w="710" w:type="dxa"/>
          </w:tcPr>
          <w:p w:rsidR="00371195" w:rsidRDefault="00371195"/>
        </w:tc>
        <w:tc>
          <w:tcPr>
            <w:tcW w:w="426" w:type="dxa"/>
          </w:tcPr>
          <w:p w:rsidR="00371195" w:rsidRDefault="00371195"/>
        </w:tc>
        <w:tc>
          <w:tcPr>
            <w:tcW w:w="1277" w:type="dxa"/>
          </w:tcPr>
          <w:p w:rsidR="00371195" w:rsidRDefault="00371195"/>
        </w:tc>
        <w:tc>
          <w:tcPr>
            <w:tcW w:w="993" w:type="dxa"/>
          </w:tcPr>
          <w:p w:rsidR="00371195" w:rsidRDefault="00371195"/>
        </w:tc>
        <w:tc>
          <w:tcPr>
            <w:tcW w:w="2836" w:type="dxa"/>
          </w:tcPr>
          <w:p w:rsidR="00371195" w:rsidRDefault="00371195"/>
        </w:tc>
      </w:tr>
      <w:tr w:rsidR="00371195">
        <w:trPr>
          <w:trHeight w:hRule="exact" w:val="277"/>
        </w:trPr>
        <w:tc>
          <w:tcPr>
            <w:tcW w:w="143" w:type="dxa"/>
          </w:tcPr>
          <w:p w:rsidR="00371195" w:rsidRDefault="00371195"/>
        </w:tc>
        <w:tc>
          <w:tcPr>
            <w:tcW w:w="285" w:type="dxa"/>
          </w:tcPr>
          <w:p w:rsidR="00371195" w:rsidRDefault="00371195"/>
        </w:tc>
        <w:tc>
          <w:tcPr>
            <w:tcW w:w="710" w:type="dxa"/>
          </w:tcPr>
          <w:p w:rsidR="00371195" w:rsidRDefault="00371195"/>
        </w:tc>
        <w:tc>
          <w:tcPr>
            <w:tcW w:w="1419" w:type="dxa"/>
          </w:tcPr>
          <w:p w:rsidR="00371195" w:rsidRDefault="00371195"/>
        </w:tc>
        <w:tc>
          <w:tcPr>
            <w:tcW w:w="1419" w:type="dxa"/>
          </w:tcPr>
          <w:p w:rsidR="00371195" w:rsidRDefault="00371195"/>
        </w:tc>
        <w:tc>
          <w:tcPr>
            <w:tcW w:w="710" w:type="dxa"/>
          </w:tcPr>
          <w:p w:rsidR="00371195" w:rsidRDefault="00371195"/>
        </w:tc>
        <w:tc>
          <w:tcPr>
            <w:tcW w:w="426" w:type="dxa"/>
          </w:tcPr>
          <w:p w:rsidR="00371195" w:rsidRDefault="00371195"/>
        </w:tc>
        <w:tc>
          <w:tcPr>
            <w:tcW w:w="1277" w:type="dxa"/>
          </w:tcPr>
          <w:p w:rsidR="00371195" w:rsidRDefault="00371195"/>
        </w:tc>
        <w:tc>
          <w:tcPr>
            <w:tcW w:w="3842" w:type="dxa"/>
            <w:gridSpan w:val="2"/>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УТВЕРЖДАЮ</w:t>
            </w:r>
          </w:p>
        </w:tc>
      </w:tr>
      <w:tr w:rsidR="00371195">
        <w:trPr>
          <w:trHeight w:hRule="exact" w:val="138"/>
        </w:trPr>
        <w:tc>
          <w:tcPr>
            <w:tcW w:w="143" w:type="dxa"/>
          </w:tcPr>
          <w:p w:rsidR="00371195" w:rsidRDefault="00371195"/>
        </w:tc>
        <w:tc>
          <w:tcPr>
            <w:tcW w:w="285" w:type="dxa"/>
          </w:tcPr>
          <w:p w:rsidR="00371195" w:rsidRDefault="00371195"/>
        </w:tc>
        <w:tc>
          <w:tcPr>
            <w:tcW w:w="710" w:type="dxa"/>
          </w:tcPr>
          <w:p w:rsidR="00371195" w:rsidRDefault="00371195"/>
        </w:tc>
        <w:tc>
          <w:tcPr>
            <w:tcW w:w="1419" w:type="dxa"/>
          </w:tcPr>
          <w:p w:rsidR="00371195" w:rsidRDefault="00371195"/>
        </w:tc>
        <w:tc>
          <w:tcPr>
            <w:tcW w:w="1419" w:type="dxa"/>
          </w:tcPr>
          <w:p w:rsidR="00371195" w:rsidRDefault="00371195"/>
        </w:tc>
        <w:tc>
          <w:tcPr>
            <w:tcW w:w="710" w:type="dxa"/>
          </w:tcPr>
          <w:p w:rsidR="00371195" w:rsidRDefault="00371195"/>
        </w:tc>
        <w:tc>
          <w:tcPr>
            <w:tcW w:w="426" w:type="dxa"/>
          </w:tcPr>
          <w:p w:rsidR="00371195" w:rsidRDefault="00371195"/>
        </w:tc>
        <w:tc>
          <w:tcPr>
            <w:tcW w:w="1277" w:type="dxa"/>
          </w:tcPr>
          <w:p w:rsidR="00371195" w:rsidRDefault="00371195"/>
        </w:tc>
        <w:tc>
          <w:tcPr>
            <w:tcW w:w="993" w:type="dxa"/>
          </w:tcPr>
          <w:p w:rsidR="00371195" w:rsidRDefault="00371195"/>
        </w:tc>
        <w:tc>
          <w:tcPr>
            <w:tcW w:w="2836" w:type="dxa"/>
          </w:tcPr>
          <w:p w:rsidR="00371195" w:rsidRDefault="00371195"/>
        </w:tc>
      </w:tr>
      <w:tr w:rsidR="00371195">
        <w:trPr>
          <w:trHeight w:hRule="exact" w:val="277"/>
        </w:trPr>
        <w:tc>
          <w:tcPr>
            <w:tcW w:w="143" w:type="dxa"/>
          </w:tcPr>
          <w:p w:rsidR="00371195" w:rsidRDefault="00371195"/>
        </w:tc>
        <w:tc>
          <w:tcPr>
            <w:tcW w:w="285" w:type="dxa"/>
          </w:tcPr>
          <w:p w:rsidR="00371195" w:rsidRDefault="00371195"/>
        </w:tc>
        <w:tc>
          <w:tcPr>
            <w:tcW w:w="710" w:type="dxa"/>
          </w:tcPr>
          <w:p w:rsidR="00371195" w:rsidRDefault="00371195"/>
        </w:tc>
        <w:tc>
          <w:tcPr>
            <w:tcW w:w="1419" w:type="dxa"/>
          </w:tcPr>
          <w:p w:rsidR="00371195" w:rsidRDefault="00371195"/>
        </w:tc>
        <w:tc>
          <w:tcPr>
            <w:tcW w:w="1419" w:type="dxa"/>
          </w:tcPr>
          <w:p w:rsidR="00371195" w:rsidRDefault="00371195"/>
        </w:tc>
        <w:tc>
          <w:tcPr>
            <w:tcW w:w="710" w:type="dxa"/>
          </w:tcPr>
          <w:p w:rsidR="00371195" w:rsidRDefault="00371195"/>
        </w:tc>
        <w:tc>
          <w:tcPr>
            <w:tcW w:w="426" w:type="dxa"/>
          </w:tcPr>
          <w:p w:rsidR="00371195" w:rsidRDefault="00371195"/>
        </w:tc>
        <w:tc>
          <w:tcPr>
            <w:tcW w:w="1277" w:type="dxa"/>
          </w:tcPr>
          <w:p w:rsidR="00371195" w:rsidRDefault="00371195"/>
        </w:tc>
        <w:tc>
          <w:tcPr>
            <w:tcW w:w="3842" w:type="dxa"/>
            <w:gridSpan w:val="2"/>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71195">
        <w:trPr>
          <w:trHeight w:hRule="exact" w:val="138"/>
        </w:trPr>
        <w:tc>
          <w:tcPr>
            <w:tcW w:w="143" w:type="dxa"/>
          </w:tcPr>
          <w:p w:rsidR="00371195" w:rsidRDefault="00371195"/>
        </w:tc>
        <w:tc>
          <w:tcPr>
            <w:tcW w:w="285" w:type="dxa"/>
          </w:tcPr>
          <w:p w:rsidR="00371195" w:rsidRDefault="00371195"/>
        </w:tc>
        <w:tc>
          <w:tcPr>
            <w:tcW w:w="710" w:type="dxa"/>
          </w:tcPr>
          <w:p w:rsidR="00371195" w:rsidRDefault="00371195"/>
        </w:tc>
        <w:tc>
          <w:tcPr>
            <w:tcW w:w="1419" w:type="dxa"/>
          </w:tcPr>
          <w:p w:rsidR="00371195" w:rsidRDefault="00371195"/>
        </w:tc>
        <w:tc>
          <w:tcPr>
            <w:tcW w:w="1419" w:type="dxa"/>
          </w:tcPr>
          <w:p w:rsidR="00371195" w:rsidRDefault="00371195"/>
        </w:tc>
        <w:tc>
          <w:tcPr>
            <w:tcW w:w="710" w:type="dxa"/>
          </w:tcPr>
          <w:p w:rsidR="00371195" w:rsidRDefault="00371195"/>
        </w:tc>
        <w:tc>
          <w:tcPr>
            <w:tcW w:w="426" w:type="dxa"/>
          </w:tcPr>
          <w:p w:rsidR="00371195" w:rsidRDefault="00371195"/>
        </w:tc>
        <w:tc>
          <w:tcPr>
            <w:tcW w:w="1277" w:type="dxa"/>
          </w:tcPr>
          <w:p w:rsidR="00371195" w:rsidRDefault="00371195"/>
        </w:tc>
        <w:tc>
          <w:tcPr>
            <w:tcW w:w="993" w:type="dxa"/>
          </w:tcPr>
          <w:p w:rsidR="00371195" w:rsidRDefault="00371195"/>
        </w:tc>
        <w:tc>
          <w:tcPr>
            <w:tcW w:w="2836" w:type="dxa"/>
          </w:tcPr>
          <w:p w:rsidR="00371195" w:rsidRDefault="00371195"/>
        </w:tc>
      </w:tr>
      <w:tr w:rsidR="00371195">
        <w:trPr>
          <w:trHeight w:hRule="exact" w:val="277"/>
        </w:trPr>
        <w:tc>
          <w:tcPr>
            <w:tcW w:w="143" w:type="dxa"/>
          </w:tcPr>
          <w:p w:rsidR="00371195" w:rsidRDefault="00371195"/>
        </w:tc>
        <w:tc>
          <w:tcPr>
            <w:tcW w:w="285" w:type="dxa"/>
          </w:tcPr>
          <w:p w:rsidR="00371195" w:rsidRDefault="00371195"/>
        </w:tc>
        <w:tc>
          <w:tcPr>
            <w:tcW w:w="710" w:type="dxa"/>
          </w:tcPr>
          <w:p w:rsidR="00371195" w:rsidRDefault="00371195"/>
        </w:tc>
        <w:tc>
          <w:tcPr>
            <w:tcW w:w="1419" w:type="dxa"/>
          </w:tcPr>
          <w:p w:rsidR="00371195" w:rsidRDefault="00371195"/>
        </w:tc>
        <w:tc>
          <w:tcPr>
            <w:tcW w:w="1419" w:type="dxa"/>
          </w:tcPr>
          <w:p w:rsidR="00371195" w:rsidRDefault="00371195"/>
        </w:tc>
        <w:tc>
          <w:tcPr>
            <w:tcW w:w="710" w:type="dxa"/>
          </w:tcPr>
          <w:p w:rsidR="00371195" w:rsidRDefault="00371195"/>
        </w:tc>
        <w:tc>
          <w:tcPr>
            <w:tcW w:w="426" w:type="dxa"/>
          </w:tcPr>
          <w:p w:rsidR="00371195" w:rsidRDefault="00371195"/>
        </w:tc>
        <w:tc>
          <w:tcPr>
            <w:tcW w:w="1277" w:type="dxa"/>
          </w:tcPr>
          <w:p w:rsidR="00371195" w:rsidRDefault="00371195"/>
        </w:tc>
        <w:tc>
          <w:tcPr>
            <w:tcW w:w="3842" w:type="dxa"/>
            <w:gridSpan w:val="2"/>
            <w:shd w:val="clear" w:color="000000" w:fill="FFFFFF"/>
            <w:tcMar>
              <w:left w:w="34" w:type="dxa"/>
              <w:right w:w="34" w:type="dxa"/>
            </w:tcMar>
          </w:tcPr>
          <w:p w:rsidR="00371195" w:rsidRDefault="001E407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71195">
        <w:trPr>
          <w:trHeight w:hRule="exact" w:val="138"/>
        </w:trPr>
        <w:tc>
          <w:tcPr>
            <w:tcW w:w="143" w:type="dxa"/>
          </w:tcPr>
          <w:p w:rsidR="00371195" w:rsidRDefault="00371195"/>
        </w:tc>
        <w:tc>
          <w:tcPr>
            <w:tcW w:w="285" w:type="dxa"/>
          </w:tcPr>
          <w:p w:rsidR="00371195" w:rsidRDefault="00371195"/>
        </w:tc>
        <w:tc>
          <w:tcPr>
            <w:tcW w:w="710" w:type="dxa"/>
          </w:tcPr>
          <w:p w:rsidR="00371195" w:rsidRDefault="00371195"/>
        </w:tc>
        <w:tc>
          <w:tcPr>
            <w:tcW w:w="1419" w:type="dxa"/>
          </w:tcPr>
          <w:p w:rsidR="00371195" w:rsidRDefault="00371195"/>
        </w:tc>
        <w:tc>
          <w:tcPr>
            <w:tcW w:w="1419" w:type="dxa"/>
          </w:tcPr>
          <w:p w:rsidR="00371195" w:rsidRDefault="00371195"/>
        </w:tc>
        <w:tc>
          <w:tcPr>
            <w:tcW w:w="710" w:type="dxa"/>
          </w:tcPr>
          <w:p w:rsidR="00371195" w:rsidRDefault="00371195"/>
        </w:tc>
        <w:tc>
          <w:tcPr>
            <w:tcW w:w="426" w:type="dxa"/>
          </w:tcPr>
          <w:p w:rsidR="00371195" w:rsidRDefault="00371195"/>
        </w:tc>
        <w:tc>
          <w:tcPr>
            <w:tcW w:w="1277" w:type="dxa"/>
          </w:tcPr>
          <w:p w:rsidR="00371195" w:rsidRDefault="00371195"/>
        </w:tc>
        <w:tc>
          <w:tcPr>
            <w:tcW w:w="993" w:type="dxa"/>
          </w:tcPr>
          <w:p w:rsidR="00371195" w:rsidRDefault="00371195"/>
        </w:tc>
        <w:tc>
          <w:tcPr>
            <w:tcW w:w="2836" w:type="dxa"/>
          </w:tcPr>
          <w:p w:rsidR="00371195" w:rsidRDefault="00371195"/>
        </w:tc>
      </w:tr>
      <w:tr w:rsidR="00371195">
        <w:trPr>
          <w:trHeight w:hRule="exact" w:val="277"/>
        </w:trPr>
        <w:tc>
          <w:tcPr>
            <w:tcW w:w="143" w:type="dxa"/>
          </w:tcPr>
          <w:p w:rsidR="00371195" w:rsidRDefault="00371195"/>
        </w:tc>
        <w:tc>
          <w:tcPr>
            <w:tcW w:w="285" w:type="dxa"/>
          </w:tcPr>
          <w:p w:rsidR="00371195" w:rsidRDefault="00371195"/>
        </w:tc>
        <w:tc>
          <w:tcPr>
            <w:tcW w:w="710" w:type="dxa"/>
          </w:tcPr>
          <w:p w:rsidR="00371195" w:rsidRDefault="00371195"/>
        </w:tc>
        <w:tc>
          <w:tcPr>
            <w:tcW w:w="1419" w:type="dxa"/>
          </w:tcPr>
          <w:p w:rsidR="00371195" w:rsidRDefault="00371195"/>
        </w:tc>
        <w:tc>
          <w:tcPr>
            <w:tcW w:w="1419" w:type="dxa"/>
          </w:tcPr>
          <w:p w:rsidR="00371195" w:rsidRDefault="00371195"/>
        </w:tc>
        <w:tc>
          <w:tcPr>
            <w:tcW w:w="710" w:type="dxa"/>
          </w:tcPr>
          <w:p w:rsidR="00371195" w:rsidRDefault="00371195"/>
        </w:tc>
        <w:tc>
          <w:tcPr>
            <w:tcW w:w="426" w:type="dxa"/>
          </w:tcPr>
          <w:p w:rsidR="00371195" w:rsidRDefault="00371195"/>
        </w:tc>
        <w:tc>
          <w:tcPr>
            <w:tcW w:w="1277" w:type="dxa"/>
          </w:tcPr>
          <w:p w:rsidR="00371195" w:rsidRDefault="00371195"/>
        </w:tc>
        <w:tc>
          <w:tcPr>
            <w:tcW w:w="3842" w:type="dxa"/>
            <w:gridSpan w:val="2"/>
            <w:shd w:val="clear" w:color="000000" w:fill="FFFFFF"/>
            <w:tcMar>
              <w:left w:w="34" w:type="dxa"/>
              <w:right w:w="34" w:type="dxa"/>
            </w:tcMar>
          </w:tcPr>
          <w:p w:rsidR="00371195" w:rsidRDefault="001E4078">
            <w:pPr>
              <w:spacing w:after="0" w:line="240" w:lineRule="auto"/>
              <w:jc w:val="right"/>
              <w:rPr>
                <w:sz w:val="24"/>
                <w:szCs w:val="24"/>
              </w:rPr>
            </w:pPr>
            <w:r>
              <w:rPr>
                <w:rFonts w:ascii="Times New Roman" w:hAnsi="Times New Roman" w:cs="Times New Roman"/>
                <w:color w:val="000000"/>
                <w:sz w:val="24"/>
                <w:szCs w:val="24"/>
              </w:rPr>
              <w:t>30.08.2021 г.</w:t>
            </w:r>
          </w:p>
        </w:tc>
      </w:tr>
      <w:tr w:rsidR="00371195">
        <w:trPr>
          <w:trHeight w:hRule="exact" w:val="277"/>
        </w:trPr>
        <w:tc>
          <w:tcPr>
            <w:tcW w:w="143" w:type="dxa"/>
          </w:tcPr>
          <w:p w:rsidR="00371195" w:rsidRDefault="00371195"/>
        </w:tc>
        <w:tc>
          <w:tcPr>
            <w:tcW w:w="285" w:type="dxa"/>
          </w:tcPr>
          <w:p w:rsidR="00371195" w:rsidRDefault="00371195"/>
        </w:tc>
        <w:tc>
          <w:tcPr>
            <w:tcW w:w="710" w:type="dxa"/>
          </w:tcPr>
          <w:p w:rsidR="00371195" w:rsidRDefault="00371195"/>
        </w:tc>
        <w:tc>
          <w:tcPr>
            <w:tcW w:w="1419" w:type="dxa"/>
          </w:tcPr>
          <w:p w:rsidR="00371195" w:rsidRDefault="00371195"/>
        </w:tc>
        <w:tc>
          <w:tcPr>
            <w:tcW w:w="1419" w:type="dxa"/>
          </w:tcPr>
          <w:p w:rsidR="00371195" w:rsidRDefault="00371195"/>
        </w:tc>
        <w:tc>
          <w:tcPr>
            <w:tcW w:w="710" w:type="dxa"/>
          </w:tcPr>
          <w:p w:rsidR="00371195" w:rsidRDefault="00371195"/>
        </w:tc>
        <w:tc>
          <w:tcPr>
            <w:tcW w:w="426" w:type="dxa"/>
          </w:tcPr>
          <w:p w:rsidR="00371195" w:rsidRDefault="00371195"/>
        </w:tc>
        <w:tc>
          <w:tcPr>
            <w:tcW w:w="1277" w:type="dxa"/>
          </w:tcPr>
          <w:p w:rsidR="00371195" w:rsidRDefault="00371195"/>
        </w:tc>
        <w:tc>
          <w:tcPr>
            <w:tcW w:w="993" w:type="dxa"/>
          </w:tcPr>
          <w:p w:rsidR="00371195" w:rsidRDefault="00371195"/>
        </w:tc>
        <w:tc>
          <w:tcPr>
            <w:tcW w:w="2836" w:type="dxa"/>
          </w:tcPr>
          <w:p w:rsidR="00371195" w:rsidRDefault="00371195"/>
        </w:tc>
      </w:tr>
      <w:tr w:rsidR="00371195">
        <w:trPr>
          <w:trHeight w:hRule="exact" w:val="416"/>
        </w:trPr>
        <w:tc>
          <w:tcPr>
            <w:tcW w:w="10221" w:type="dxa"/>
            <w:gridSpan w:val="10"/>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71195">
        <w:trPr>
          <w:trHeight w:hRule="exact" w:val="1135"/>
        </w:trPr>
        <w:tc>
          <w:tcPr>
            <w:tcW w:w="143" w:type="dxa"/>
          </w:tcPr>
          <w:p w:rsidR="00371195" w:rsidRDefault="00371195"/>
        </w:tc>
        <w:tc>
          <w:tcPr>
            <w:tcW w:w="285" w:type="dxa"/>
          </w:tcPr>
          <w:p w:rsidR="00371195" w:rsidRDefault="00371195"/>
        </w:tc>
        <w:tc>
          <w:tcPr>
            <w:tcW w:w="710" w:type="dxa"/>
          </w:tcPr>
          <w:p w:rsidR="00371195" w:rsidRDefault="00371195"/>
        </w:tc>
        <w:tc>
          <w:tcPr>
            <w:tcW w:w="1419" w:type="dxa"/>
          </w:tcPr>
          <w:p w:rsidR="00371195" w:rsidRDefault="00371195"/>
        </w:tc>
        <w:tc>
          <w:tcPr>
            <w:tcW w:w="4834" w:type="dxa"/>
            <w:gridSpan w:val="5"/>
            <w:shd w:val="clear" w:color="000000" w:fill="FFFFFF"/>
            <w:tcMar>
              <w:left w:w="34" w:type="dxa"/>
              <w:right w:w="34" w:type="dxa"/>
            </w:tcMar>
          </w:tcPr>
          <w:p w:rsidR="00371195" w:rsidRDefault="001E4078">
            <w:pPr>
              <w:spacing w:after="0" w:line="240" w:lineRule="auto"/>
              <w:jc w:val="center"/>
              <w:rPr>
                <w:sz w:val="32"/>
                <w:szCs w:val="32"/>
              </w:rPr>
            </w:pPr>
            <w:r>
              <w:rPr>
                <w:rFonts w:ascii="Times New Roman" w:hAnsi="Times New Roman" w:cs="Times New Roman"/>
                <w:color w:val="000000"/>
                <w:sz w:val="32"/>
                <w:szCs w:val="32"/>
              </w:rPr>
              <w:t>Компьютерные программы в профессиональной деятельности</w:t>
            </w:r>
          </w:p>
          <w:p w:rsidR="00371195" w:rsidRDefault="001E4078">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371195" w:rsidRDefault="00371195"/>
        </w:tc>
      </w:tr>
      <w:tr w:rsidR="00371195">
        <w:trPr>
          <w:trHeight w:hRule="exact" w:val="277"/>
        </w:trPr>
        <w:tc>
          <w:tcPr>
            <w:tcW w:w="10221" w:type="dxa"/>
            <w:gridSpan w:val="10"/>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71195">
        <w:trPr>
          <w:trHeight w:hRule="exact" w:val="1111"/>
        </w:trPr>
        <w:tc>
          <w:tcPr>
            <w:tcW w:w="143" w:type="dxa"/>
          </w:tcPr>
          <w:p w:rsidR="00371195" w:rsidRDefault="00371195"/>
        </w:tc>
        <w:tc>
          <w:tcPr>
            <w:tcW w:w="285" w:type="dxa"/>
          </w:tcPr>
          <w:p w:rsidR="00371195" w:rsidRDefault="00371195"/>
        </w:tc>
        <w:tc>
          <w:tcPr>
            <w:tcW w:w="9795" w:type="dxa"/>
            <w:gridSpan w:val="8"/>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71195" w:rsidRDefault="001E407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371195" w:rsidRDefault="001E40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71195">
        <w:trPr>
          <w:trHeight w:hRule="exact" w:val="833"/>
        </w:trPr>
        <w:tc>
          <w:tcPr>
            <w:tcW w:w="10221" w:type="dxa"/>
            <w:gridSpan w:val="10"/>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71195">
        <w:trPr>
          <w:trHeight w:hRule="exact" w:val="277"/>
        </w:trPr>
        <w:tc>
          <w:tcPr>
            <w:tcW w:w="3984" w:type="dxa"/>
            <w:gridSpan w:val="5"/>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71195" w:rsidRDefault="00371195"/>
        </w:tc>
        <w:tc>
          <w:tcPr>
            <w:tcW w:w="426" w:type="dxa"/>
          </w:tcPr>
          <w:p w:rsidR="00371195" w:rsidRDefault="00371195"/>
        </w:tc>
        <w:tc>
          <w:tcPr>
            <w:tcW w:w="1277" w:type="dxa"/>
          </w:tcPr>
          <w:p w:rsidR="00371195" w:rsidRDefault="00371195"/>
        </w:tc>
        <w:tc>
          <w:tcPr>
            <w:tcW w:w="993" w:type="dxa"/>
          </w:tcPr>
          <w:p w:rsidR="00371195" w:rsidRDefault="00371195"/>
        </w:tc>
        <w:tc>
          <w:tcPr>
            <w:tcW w:w="2836" w:type="dxa"/>
          </w:tcPr>
          <w:p w:rsidR="00371195" w:rsidRDefault="00371195"/>
        </w:tc>
      </w:tr>
      <w:tr w:rsidR="00371195">
        <w:trPr>
          <w:trHeight w:hRule="exact" w:val="155"/>
        </w:trPr>
        <w:tc>
          <w:tcPr>
            <w:tcW w:w="143" w:type="dxa"/>
          </w:tcPr>
          <w:p w:rsidR="00371195" w:rsidRDefault="00371195"/>
        </w:tc>
        <w:tc>
          <w:tcPr>
            <w:tcW w:w="285" w:type="dxa"/>
          </w:tcPr>
          <w:p w:rsidR="00371195" w:rsidRDefault="00371195"/>
        </w:tc>
        <w:tc>
          <w:tcPr>
            <w:tcW w:w="710" w:type="dxa"/>
          </w:tcPr>
          <w:p w:rsidR="00371195" w:rsidRDefault="00371195"/>
        </w:tc>
        <w:tc>
          <w:tcPr>
            <w:tcW w:w="1419" w:type="dxa"/>
          </w:tcPr>
          <w:p w:rsidR="00371195" w:rsidRDefault="00371195"/>
        </w:tc>
        <w:tc>
          <w:tcPr>
            <w:tcW w:w="1419" w:type="dxa"/>
          </w:tcPr>
          <w:p w:rsidR="00371195" w:rsidRDefault="00371195"/>
        </w:tc>
        <w:tc>
          <w:tcPr>
            <w:tcW w:w="710" w:type="dxa"/>
          </w:tcPr>
          <w:p w:rsidR="00371195" w:rsidRDefault="00371195"/>
        </w:tc>
        <w:tc>
          <w:tcPr>
            <w:tcW w:w="426" w:type="dxa"/>
          </w:tcPr>
          <w:p w:rsidR="00371195" w:rsidRDefault="00371195"/>
        </w:tc>
        <w:tc>
          <w:tcPr>
            <w:tcW w:w="1277" w:type="dxa"/>
          </w:tcPr>
          <w:p w:rsidR="00371195" w:rsidRDefault="00371195"/>
        </w:tc>
        <w:tc>
          <w:tcPr>
            <w:tcW w:w="993" w:type="dxa"/>
          </w:tcPr>
          <w:p w:rsidR="00371195" w:rsidRDefault="00371195"/>
        </w:tc>
        <w:tc>
          <w:tcPr>
            <w:tcW w:w="2836" w:type="dxa"/>
          </w:tcPr>
          <w:p w:rsidR="00371195" w:rsidRDefault="00371195"/>
        </w:tc>
      </w:tr>
      <w:tr w:rsidR="003711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ФИНАНСЫ И ЭКОНОМИКА</w:t>
            </w:r>
          </w:p>
        </w:tc>
      </w:tr>
      <w:tr w:rsidR="003711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3711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ВНУТРЕННИЙ АУДИТОР</w:t>
            </w:r>
          </w:p>
        </w:tc>
      </w:tr>
      <w:tr w:rsidR="003711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АУДИТОР</w:t>
            </w:r>
          </w:p>
        </w:tc>
      </w:tr>
      <w:tr w:rsidR="00371195">
        <w:trPr>
          <w:trHeight w:hRule="exact" w:val="124"/>
        </w:trPr>
        <w:tc>
          <w:tcPr>
            <w:tcW w:w="143" w:type="dxa"/>
          </w:tcPr>
          <w:p w:rsidR="00371195" w:rsidRDefault="00371195"/>
        </w:tc>
        <w:tc>
          <w:tcPr>
            <w:tcW w:w="285" w:type="dxa"/>
          </w:tcPr>
          <w:p w:rsidR="00371195" w:rsidRDefault="00371195"/>
        </w:tc>
        <w:tc>
          <w:tcPr>
            <w:tcW w:w="710" w:type="dxa"/>
          </w:tcPr>
          <w:p w:rsidR="00371195" w:rsidRDefault="00371195"/>
        </w:tc>
        <w:tc>
          <w:tcPr>
            <w:tcW w:w="1419" w:type="dxa"/>
          </w:tcPr>
          <w:p w:rsidR="00371195" w:rsidRDefault="00371195"/>
        </w:tc>
        <w:tc>
          <w:tcPr>
            <w:tcW w:w="1419" w:type="dxa"/>
          </w:tcPr>
          <w:p w:rsidR="00371195" w:rsidRDefault="00371195"/>
        </w:tc>
        <w:tc>
          <w:tcPr>
            <w:tcW w:w="710" w:type="dxa"/>
          </w:tcPr>
          <w:p w:rsidR="00371195" w:rsidRDefault="00371195"/>
        </w:tc>
        <w:tc>
          <w:tcPr>
            <w:tcW w:w="426" w:type="dxa"/>
          </w:tcPr>
          <w:p w:rsidR="00371195" w:rsidRDefault="00371195"/>
        </w:tc>
        <w:tc>
          <w:tcPr>
            <w:tcW w:w="1277" w:type="dxa"/>
          </w:tcPr>
          <w:p w:rsidR="00371195" w:rsidRDefault="00371195"/>
        </w:tc>
        <w:tc>
          <w:tcPr>
            <w:tcW w:w="993" w:type="dxa"/>
          </w:tcPr>
          <w:p w:rsidR="00371195" w:rsidRDefault="00371195"/>
        </w:tc>
        <w:tc>
          <w:tcPr>
            <w:tcW w:w="2836" w:type="dxa"/>
          </w:tcPr>
          <w:p w:rsidR="00371195" w:rsidRDefault="00371195"/>
        </w:tc>
      </w:tr>
      <w:tr w:rsidR="00371195">
        <w:trPr>
          <w:trHeight w:hRule="exact" w:val="277"/>
        </w:trPr>
        <w:tc>
          <w:tcPr>
            <w:tcW w:w="5118" w:type="dxa"/>
            <w:gridSpan w:val="7"/>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71195">
        <w:trPr>
          <w:trHeight w:hRule="exact" w:val="577"/>
        </w:trPr>
        <w:tc>
          <w:tcPr>
            <w:tcW w:w="143" w:type="dxa"/>
          </w:tcPr>
          <w:p w:rsidR="00371195" w:rsidRDefault="00371195"/>
        </w:tc>
        <w:tc>
          <w:tcPr>
            <w:tcW w:w="285" w:type="dxa"/>
          </w:tcPr>
          <w:p w:rsidR="00371195" w:rsidRDefault="00371195"/>
        </w:tc>
        <w:tc>
          <w:tcPr>
            <w:tcW w:w="710" w:type="dxa"/>
          </w:tcPr>
          <w:p w:rsidR="00371195" w:rsidRDefault="00371195"/>
        </w:tc>
        <w:tc>
          <w:tcPr>
            <w:tcW w:w="1419" w:type="dxa"/>
          </w:tcPr>
          <w:p w:rsidR="00371195" w:rsidRDefault="00371195"/>
        </w:tc>
        <w:tc>
          <w:tcPr>
            <w:tcW w:w="1419" w:type="dxa"/>
          </w:tcPr>
          <w:p w:rsidR="00371195" w:rsidRDefault="00371195"/>
        </w:tc>
        <w:tc>
          <w:tcPr>
            <w:tcW w:w="710" w:type="dxa"/>
          </w:tcPr>
          <w:p w:rsidR="00371195" w:rsidRDefault="00371195"/>
        </w:tc>
        <w:tc>
          <w:tcPr>
            <w:tcW w:w="426" w:type="dxa"/>
          </w:tcPr>
          <w:p w:rsidR="00371195" w:rsidRDefault="00371195"/>
        </w:tc>
        <w:tc>
          <w:tcPr>
            <w:tcW w:w="5118" w:type="dxa"/>
            <w:gridSpan w:val="3"/>
            <w:vMerge/>
            <w:shd w:val="clear" w:color="000000" w:fill="FFFFFF"/>
            <w:tcMar>
              <w:left w:w="34" w:type="dxa"/>
              <w:right w:w="34" w:type="dxa"/>
            </w:tcMar>
          </w:tcPr>
          <w:p w:rsidR="00371195" w:rsidRDefault="00371195"/>
        </w:tc>
      </w:tr>
      <w:tr w:rsidR="00371195">
        <w:trPr>
          <w:trHeight w:hRule="exact" w:val="2317"/>
        </w:trPr>
        <w:tc>
          <w:tcPr>
            <w:tcW w:w="143" w:type="dxa"/>
          </w:tcPr>
          <w:p w:rsidR="00371195" w:rsidRDefault="00371195"/>
        </w:tc>
        <w:tc>
          <w:tcPr>
            <w:tcW w:w="285" w:type="dxa"/>
          </w:tcPr>
          <w:p w:rsidR="00371195" w:rsidRDefault="00371195"/>
        </w:tc>
        <w:tc>
          <w:tcPr>
            <w:tcW w:w="710" w:type="dxa"/>
          </w:tcPr>
          <w:p w:rsidR="00371195" w:rsidRDefault="00371195"/>
        </w:tc>
        <w:tc>
          <w:tcPr>
            <w:tcW w:w="1419" w:type="dxa"/>
          </w:tcPr>
          <w:p w:rsidR="00371195" w:rsidRDefault="00371195"/>
        </w:tc>
        <w:tc>
          <w:tcPr>
            <w:tcW w:w="1419" w:type="dxa"/>
          </w:tcPr>
          <w:p w:rsidR="00371195" w:rsidRDefault="00371195"/>
        </w:tc>
        <w:tc>
          <w:tcPr>
            <w:tcW w:w="710" w:type="dxa"/>
          </w:tcPr>
          <w:p w:rsidR="00371195" w:rsidRDefault="00371195"/>
        </w:tc>
        <w:tc>
          <w:tcPr>
            <w:tcW w:w="426" w:type="dxa"/>
          </w:tcPr>
          <w:p w:rsidR="00371195" w:rsidRDefault="00371195"/>
        </w:tc>
        <w:tc>
          <w:tcPr>
            <w:tcW w:w="1277" w:type="dxa"/>
          </w:tcPr>
          <w:p w:rsidR="00371195" w:rsidRDefault="00371195"/>
        </w:tc>
        <w:tc>
          <w:tcPr>
            <w:tcW w:w="993" w:type="dxa"/>
          </w:tcPr>
          <w:p w:rsidR="00371195" w:rsidRDefault="00371195"/>
        </w:tc>
        <w:tc>
          <w:tcPr>
            <w:tcW w:w="2836" w:type="dxa"/>
          </w:tcPr>
          <w:p w:rsidR="00371195" w:rsidRDefault="00371195"/>
        </w:tc>
      </w:tr>
      <w:tr w:rsidR="00371195">
        <w:trPr>
          <w:trHeight w:hRule="exact" w:val="277"/>
        </w:trPr>
        <w:tc>
          <w:tcPr>
            <w:tcW w:w="143" w:type="dxa"/>
          </w:tcPr>
          <w:p w:rsidR="00371195" w:rsidRDefault="00371195"/>
        </w:tc>
        <w:tc>
          <w:tcPr>
            <w:tcW w:w="10079" w:type="dxa"/>
            <w:gridSpan w:val="9"/>
            <w:vMerge w:val="restart"/>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71195">
        <w:trPr>
          <w:trHeight w:hRule="exact" w:val="138"/>
        </w:trPr>
        <w:tc>
          <w:tcPr>
            <w:tcW w:w="143" w:type="dxa"/>
          </w:tcPr>
          <w:p w:rsidR="00371195" w:rsidRDefault="00371195"/>
        </w:tc>
        <w:tc>
          <w:tcPr>
            <w:tcW w:w="10079" w:type="dxa"/>
            <w:gridSpan w:val="9"/>
            <w:vMerge/>
            <w:shd w:val="clear" w:color="000000" w:fill="FFFFFF"/>
            <w:tcMar>
              <w:left w:w="34" w:type="dxa"/>
              <w:right w:w="34" w:type="dxa"/>
            </w:tcMar>
          </w:tcPr>
          <w:p w:rsidR="00371195" w:rsidRDefault="00371195"/>
        </w:tc>
      </w:tr>
      <w:tr w:rsidR="00371195">
        <w:trPr>
          <w:trHeight w:hRule="exact" w:val="1666"/>
        </w:trPr>
        <w:tc>
          <w:tcPr>
            <w:tcW w:w="143" w:type="dxa"/>
          </w:tcPr>
          <w:p w:rsidR="00371195" w:rsidRDefault="00371195"/>
        </w:tc>
        <w:tc>
          <w:tcPr>
            <w:tcW w:w="10079" w:type="dxa"/>
            <w:gridSpan w:val="9"/>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71195" w:rsidRDefault="00371195">
            <w:pPr>
              <w:spacing w:after="0" w:line="240" w:lineRule="auto"/>
              <w:jc w:val="center"/>
              <w:rPr>
                <w:sz w:val="24"/>
                <w:szCs w:val="24"/>
              </w:rPr>
            </w:pPr>
          </w:p>
          <w:p w:rsidR="00371195" w:rsidRDefault="001E407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71195" w:rsidRDefault="00371195">
            <w:pPr>
              <w:spacing w:after="0" w:line="240" w:lineRule="auto"/>
              <w:jc w:val="center"/>
              <w:rPr>
                <w:sz w:val="24"/>
                <w:szCs w:val="24"/>
              </w:rPr>
            </w:pPr>
          </w:p>
          <w:p w:rsidR="00371195" w:rsidRDefault="001E4078">
            <w:pPr>
              <w:spacing w:after="0" w:line="240" w:lineRule="auto"/>
              <w:jc w:val="center"/>
              <w:rPr>
                <w:sz w:val="24"/>
                <w:szCs w:val="24"/>
              </w:rPr>
            </w:pPr>
            <w:r>
              <w:rPr>
                <w:rFonts w:ascii="Times New Roman" w:hAnsi="Times New Roman" w:cs="Times New Roman"/>
                <w:color w:val="000000"/>
                <w:sz w:val="24"/>
                <w:szCs w:val="24"/>
              </w:rPr>
              <w:t>Омск, 2021</w:t>
            </w:r>
          </w:p>
        </w:tc>
      </w:tr>
    </w:tbl>
    <w:p w:rsidR="00371195" w:rsidRDefault="001E407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71195">
        <w:trPr>
          <w:trHeight w:hRule="exact" w:val="2222"/>
        </w:trPr>
        <w:tc>
          <w:tcPr>
            <w:tcW w:w="10788"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lastRenderedPageBreak/>
              <w:t>Составитель:</w:t>
            </w:r>
          </w:p>
          <w:p w:rsidR="00371195" w:rsidRDefault="00371195">
            <w:pPr>
              <w:spacing w:after="0" w:line="240" w:lineRule="auto"/>
              <w:rPr>
                <w:sz w:val="24"/>
                <w:szCs w:val="24"/>
              </w:rPr>
            </w:pPr>
          </w:p>
          <w:p w:rsidR="00371195" w:rsidRDefault="001E4078">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371195" w:rsidRDefault="00371195">
            <w:pPr>
              <w:spacing w:after="0" w:line="240" w:lineRule="auto"/>
              <w:rPr>
                <w:sz w:val="24"/>
                <w:szCs w:val="24"/>
              </w:rPr>
            </w:pPr>
          </w:p>
          <w:p w:rsidR="00371195" w:rsidRDefault="001E407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71195" w:rsidRDefault="001E4078">
            <w:pPr>
              <w:spacing w:after="0" w:line="240" w:lineRule="auto"/>
              <w:rPr>
                <w:sz w:val="24"/>
                <w:szCs w:val="24"/>
              </w:rPr>
            </w:pPr>
            <w:r>
              <w:rPr>
                <w:rFonts w:ascii="Times New Roman" w:hAnsi="Times New Roman" w:cs="Times New Roman"/>
                <w:color w:val="000000"/>
                <w:sz w:val="24"/>
                <w:szCs w:val="24"/>
              </w:rPr>
              <w:t>Протокол от 30.08.2021 г.  №1</w:t>
            </w:r>
          </w:p>
        </w:tc>
      </w:tr>
      <w:tr w:rsidR="00371195">
        <w:trPr>
          <w:trHeight w:hRule="exact" w:val="277"/>
        </w:trPr>
        <w:tc>
          <w:tcPr>
            <w:tcW w:w="10788"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71195" w:rsidRDefault="001E40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195">
        <w:trPr>
          <w:trHeight w:hRule="exact" w:val="277"/>
        </w:trPr>
        <w:tc>
          <w:tcPr>
            <w:tcW w:w="9654" w:type="dxa"/>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71195">
        <w:trPr>
          <w:trHeight w:hRule="exact" w:val="555"/>
        </w:trPr>
        <w:tc>
          <w:tcPr>
            <w:tcW w:w="9640" w:type="dxa"/>
          </w:tcPr>
          <w:p w:rsidR="00371195" w:rsidRDefault="00371195"/>
        </w:tc>
      </w:tr>
      <w:tr w:rsidR="00371195">
        <w:trPr>
          <w:trHeight w:hRule="exact" w:val="8751"/>
        </w:trPr>
        <w:tc>
          <w:tcPr>
            <w:tcW w:w="9654"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71195" w:rsidRDefault="001E407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71195" w:rsidRDefault="001E407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71195" w:rsidRDefault="001E407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71195" w:rsidRDefault="001E407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1195" w:rsidRDefault="001E407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71195" w:rsidRDefault="001E407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71195" w:rsidRDefault="001E407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71195" w:rsidRDefault="001E407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71195" w:rsidRDefault="001E407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71195" w:rsidRDefault="001E407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71195" w:rsidRDefault="001E407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71195" w:rsidRDefault="001E40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195">
        <w:trPr>
          <w:trHeight w:hRule="exact" w:val="277"/>
        </w:trPr>
        <w:tc>
          <w:tcPr>
            <w:tcW w:w="9654"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71195">
        <w:trPr>
          <w:trHeight w:hRule="exact" w:val="14619"/>
        </w:trPr>
        <w:tc>
          <w:tcPr>
            <w:tcW w:w="9654" w:type="dxa"/>
            <w:shd w:val="clear" w:color="000000" w:fill="FFFFFF"/>
            <w:tcMar>
              <w:left w:w="34" w:type="dxa"/>
              <w:right w:w="34" w:type="dxa"/>
            </w:tcMar>
          </w:tcPr>
          <w:p w:rsidR="00371195" w:rsidRDefault="001E407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71195" w:rsidRDefault="001E407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71195" w:rsidRDefault="001E407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71195" w:rsidRDefault="001E407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71195" w:rsidRDefault="001E407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1195" w:rsidRDefault="001E40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1195" w:rsidRDefault="001E407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71195" w:rsidRDefault="001E407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71195" w:rsidRDefault="001E40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1195" w:rsidRDefault="001E407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371195" w:rsidRDefault="001E407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«Компьютерные программы в профессиональной деятельности» в течение 2021/2022 учебного года:</w:t>
            </w:r>
          </w:p>
          <w:p w:rsidR="00371195" w:rsidRDefault="001E407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71195">
        <w:trPr>
          <w:trHeight w:hRule="exact" w:val="138"/>
        </w:trPr>
        <w:tc>
          <w:tcPr>
            <w:tcW w:w="9640" w:type="dxa"/>
          </w:tcPr>
          <w:p w:rsidR="00371195" w:rsidRDefault="00371195"/>
        </w:tc>
      </w:tr>
      <w:tr w:rsidR="00371195">
        <w:trPr>
          <w:trHeight w:hRule="exact" w:val="355"/>
        </w:trPr>
        <w:tc>
          <w:tcPr>
            <w:tcW w:w="9654"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b/>
                <w:color w:val="000000"/>
                <w:sz w:val="24"/>
                <w:szCs w:val="24"/>
              </w:rPr>
              <w:t>1. Наименование дисциплины: К.М.02.01 «Компьютерные программы в</w:t>
            </w:r>
          </w:p>
        </w:tc>
      </w:tr>
    </w:tbl>
    <w:p w:rsidR="00371195" w:rsidRDefault="001E407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71195">
        <w:trPr>
          <w:trHeight w:hRule="exact" w:val="1125"/>
        </w:trPr>
        <w:tc>
          <w:tcPr>
            <w:tcW w:w="9654" w:type="dxa"/>
            <w:gridSpan w:val="3"/>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b/>
                <w:color w:val="000000"/>
                <w:sz w:val="24"/>
                <w:szCs w:val="24"/>
              </w:rPr>
              <w:lastRenderedPageBreak/>
              <w:t>профессиональной деятельности».</w:t>
            </w:r>
          </w:p>
          <w:p w:rsidR="00371195" w:rsidRDefault="001E407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71195">
        <w:trPr>
          <w:trHeight w:hRule="exact" w:val="138"/>
        </w:trPr>
        <w:tc>
          <w:tcPr>
            <w:tcW w:w="3970" w:type="dxa"/>
          </w:tcPr>
          <w:p w:rsidR="00371195" w:rsidRDefault="00371195"/>
        </w:tc>
        <w:tc>
          <w:tcPr>
            <w:tcW w:w="4679" w:type="dxa"/>
          </w:tcPr>
          <w:p w:rsidR="00371195" w:rsidRDefault="00371195"/>
        </w:tc>
        <w:tc>
          <w:tcPr>
            <w:tcW w:w="993" w:type="dxa"/>
          </w:tcPr>
          <w:p w:rsidR="00371195" w:rsidRDefault="00371195"/>
        </w:tc>
      </w:tr>
      <w:tr w:rsidR="00371195">
        <w:trPr>
          <w:trHeight w:hRule="exact" w:val="3530"/>
        </w:trPr>
        <w:tc>
          <w:tcPr>
            <w:tcW w:w="9654" w:type="dxa"/>
            <w:gridSpan w:val="3"/>
            <w:shd w:val="clear" w:color="000000" w:fill="FFFFFF"/>
            <w:tcMar>
              <w:left w:w="34" w:type="dxa"/>
              <w:right w:w="34" w:type="dxa"/>
            </w:tcMar>
          </w:tcPr>
          <w:p w:rsidR="00371195" w:rsidRDefault="001E407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71195" w:rsidRDefault="001E407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«Компьютерные программы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7119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b/>
                <w:color w:val="000000"/>
                <w:sz w:val="24"/>
                <w:szCs w:val="24"/>
              </w:rPr>
              <w:t>Код компетенции: ПК-2</w:t>
            </w:r>
          </w:p>
          <w:p w:rsidR="00371195" w:rsidRDefault="001E4078">
            <w:pPr>
              <w:spacing w:after="0" w:line="240" w:lineRule="auto"/>
              <w:rPr>
                <w:sz w:val="24"/>
                <w:szCs w:val="24"/>
              </w:rPr>
            </w:pPr>
            <w:r>
              <w:rPr>
                <w:rFonts w:ascii="Times New Roman" w:hAnsi="Times New Roman" w:cs="Times New Roman"/>
                <w:b/>
                <w:color w:val="000000"/>
                <w:sz w:val="24"/>
                <w:szCs w:val="24"/>
              </w:rPr>
              <w:t>Способен к осуществлению консультирования клиентов по использованию финансовых продуктов и услуг</w:t>
            </w:r>
          </w:p>
        </w:tc>
      </w:tr>
      <w:tr w:rsidR="00371195">
        <w:trPr>
          <w:trHeight w:hRule="exact" w:val="585"/>
        </w:trPr>
        <w:tc>
          <w:tcPr>
            <w:tcW w:w="9654" w:type="dxa"/>
            <w:gridSpan w:val="3"/>
            <w:shd w:val="clear" w:color="000000" w:fill="FFFFFF"/>
            <w:tcMar>
              <w:left w:w="34" w:type="dxa"/>
              <w:right w:w="34" w:type="dxa"/>
            </w:tcMar>
          </w:tcPr>
          <w:p w:rsidR="00371195" w:rsidRDefault="00371195">
            <w:pPr>
              <w:spacing w:after="0" w:line="240" w:lineRule="auto"/>
              <w:rPr>
                <w:sz w:val="24"/>
                <w:szCs w:val="24"/>
              </w:rPr>
            </w:pPr>
          </w:p>
          <w:p w:rsidR="00371195" w:rsidRDefault="001E407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119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ПК-2.1 знать методы сбора, обработки и анализа информации с применением современных средств связи, аппаратно-технических средств и компьютерных технологий</w:t>
            </w:r>
          </w:p>
        </w:tc>
      </w:tr>
      <w:tr w:rsidR="0037119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ПК-2.9 уметь  работать с оргтехникой, пользоваться техническими средствами проверки подлинности документов, работать в автоматизированных системах информационного обеспечения профессиональной деятельности</w:t>
            </w:r>
          </w:p>
        </w:tc>
      </w:tr>
      <w:tr w:rsidR="0037119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ПК-2.15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371195">
        <w:trPr>
          <w:trHeight w:hRule="exact" w:val="416"/>
        </w:trPr>
        <w:tc>
          <w:tcPr>
            <w:tcW w:w="3970" w:type="dxa"/>
          </w:tcPr>
          <w:p w:rsidR="00371195" w:rsidRDefault="00371195"/>
        </w:tc>
        <w:tc>
          <w:tcPr>
            <w:tcW w:w="4679" w:type="dxa"/>
          </w:tcPr>
          <w:p w:rsidR="00371195" w:rsidRDefault="00371195"/>
        </w:tc>
        <w:tc>
          <w:tcPr>
            <w:tcW w:w="993" w:type="dxa"/>
          </w:tcPr>
          <w:p w:rsidR="00371195" w:rsidRDefault="00371195"/>
        </w:tc>
      </w:tr>
      <w:tr w:rsidR="00371195">
        <w:trPr>
          <w:trHeight w:hRule="exact" w:val="304"/>
        </w:trPr>
        <w:tc>
          <w:tcPr>
            <w:tcW w:w="9654" w:type="dxa"/>
            <w:gridSpan w:val="3"/>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71195">
        <w:trPr>
          <w:trHeight w:hRule="exact" w:val="1637"/>
        </w:trPr>
        <w:tc>
          <w:tcPr>
            <w:tcW w:w="9654" w:type="dxa"/>
            <w:gridSpan w:val="3"/>
            <w:shd w:val="clear" w:color="000000" w:fill="FFFFFF"/>
            <w:tcMar>
              <w:left w:w="34" w:type="dxa"/>
              <w:right w:w="34" w:type="dxa"/>
            </w:tcMar>
          </w:tcPr>
          <w:p w:rsidR="00371195" w:rsidRDefault="00371195">
            <w:pPr>
              <w:spacing w:after="0" w:line="240" w:lineRule="auto"/>
              <w:jc w:val="both"/>
              <w:rPr>
                <w:sz w:val="24"/>
                <w:szCs w:val="24"/>
              </w:rPr>
            </w:pPr>
          </w:p>
          <w:p w:rsidR="00371195" w:rsidRDefault="001E4078">
            <w:pPr>
              <w:spacing w:after="0" w:line="240" w:lineRule="auto"/>
              <w:jc w:val="both"/>
              <w:rPr>
                <w:sz w:val="24"/>
                <w:szCs w:val="24"/>
              </w:rPr>
            </w:pPr>
            <w:r>
              <w:rPr>
                <w:rFonts w:ascii="Times New Roman" w:hAnsi="Times New Roman" w:cs="Times New Roman"/>
                <w:color w:val="000000"/>
                <w:sz w:val="24"/>
                <w:szCs w:val="24"/>
              </w:rPr>
              <w:t>Дисциплина К.М.02.01 «Компьютерные программы в профессиональной деятельности»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rsidR="00371195">
        <w:trPr>
          <w:trHeight w:hRule="exact" w:val="138"/>
        </w:trPr>
        <w:tc>
          <w:tcPr>
            <w:tcW w:w="3970" w:type="dxa"/>
          </w:tcPr>
          <w:p w:rsidR="00371195" w:rsidRDefault="00371195"/>
        </w:tc>
        <w:tc>
          <w:tcPr>
            <w:tcW w:w="4679" w:type="dxa"/>
          </w:tcPr>
          <w:p w:rsidR="00371195" w:rsidRDefault="00371195"/>
        </w:tc>
        <w:tc>
          <w:tcPr>
            <w:tcW w:w="993" w:type="dxa"/>
          </w:tcPr>
          <w:p w:rsidR="00371195" w:rsidRDefault="00371195"/>
        </w:tc>
      </w:tr>
      <w:tr w:rsidR="0037119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195" w:rsidRDefault="001E407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195" w:rsidRDefault="001E4078">
            <w:pPr>
              <w:spacing w:after="0" w:line="240" w:lineRule="auto"/>
              <w:jc w:val="center"/>
              <w:rPr>
                <w:sz w:val="24"/>
                <w:szCs w:val="24"/>
              </w:rPr>
            </w:pPr>
            <w:r>
              <w:rPr>
                <w:rFonts w:ascii="Times New Roman" w:hAnsi="Times New Roman" w:cs="Times New Roman"/>
                <w:color w:val="000000"/>
                <w:sz w:val="24"/>
                <w:szCs w:val="24"/>
              </w:rPr>
              <w:t>Коды</w:t>
            </w:r>
          </w:p>
          <w:p w:rsidR="00371195" w:rsidRDefault="001E4078">
            <w:pPr>
              <w:spacing w:after="0" w:line="240" w:lineRule="auto"/>
              <w:jc w:val="center"/>
              <w:rPr>
                <w:sz w:val="24"/>
                <w:szCs w:val="24"/>
              </w:rPr>
            </w:pPr>
            <w:r>
              <w:rPr>
                <w:rFonts w:ascii="Times New Roman" w:hAnsi="Times New Roman" w:cs="Times New Roman"/>
                <w:color w:val="000000"/>
                <w:sz w:val="24"/>
                <w:szCs w:val="24"/>
              </w:rPr>
              <w:t>форми-</w:t>
            </w:r>
          </w:p>
          <w:p w:rsidR="00371195" w:rsidRDefault="001E4078">
            <w:pPr>
              <w:spacing w:after="0" w:line="240" w:lineRule="auto"/>
              <w:jc w:val="center"/>
              <w:rPr>
                <w:sz w:val="24"/>
                <w:szCs w:val="24"/>
              </w:rPr>
            </w:pPr>
            <w:r>
              <w:rPr>
                <w:rFonts w:ascii="Times New Roman" w:hAnsi="Times New Roman" w:cs="Times New Roman"/>
                <w:color w:val="000000"/>
                <w:sz w:val="24"/>
                <w:szCs w:val="24"/>
              </w:rPr>
              <w:t>руемых</w:t>
            </w:r>
          </w:p>
          <w:p w:rsidR="00371195" w:rsidRDefault="001E4078">
            <w:pPr>
              <w:spacing w:after="0" w:line="240" w:lineRule="auto"/>
              <w:jc w:val="center"/>
              <w:rPr>
                <w:sz w:val="24"/>
                <w:szCs w:val="24"/>
              </w:rPr>
            </w:pPr>
            <w:r>
              <w:rPr>
                <w:rFonts w:ascii="Times New Roman" w:hAnsi="Times New Roman" w:cs="Times New Roman"/>
                <w:color w:val="000000"/>
                <w:sz w:val="24"/>
                <w:szCs w:val="24"/>
              </w:rPr>
              <w:t>компе-</w:t>
            </w:r>
          </w:p>
          <w:p w:rsidR="00371195" w:rsidRDefault="001E4078">
            <w:pPr>
              <w:spacing w:after="0" w:line="240" w:lineRule="auto"/>
              <w:jc w:val="center"/>
              <w:rPr>
                <w:sz w:val="24"/>
                <w:szCs w:val="24"/>
              </w:rPr>
            </w:pPr>
            <w:r>
              <w:rPr>
                <w:rFonts w:ascii="Times New Roman" w:hAnsi="Times New Roman" w:cs="Times New Roman"/>
                <w:color w:val="000000"/>
                <w:sz w:val="24"/>
                <w:szCs w:val="24"/>
              </w:rPr>
              <w:t>тенций</w:t>
            </w:r>
          </w:p>
        </w:tc>
      </w:tr>
      <w:tr w:rsidR="0037119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195" w:rsidRDefault="001E407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195" w:rsidRDefault="00371195"/>
        </w:tc>
      </w:tr>
      <w:tr w:rsidR="0037119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195" w:rsidRDefault="001E407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195" w:rsidRDefault="001E407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195" w:rsidRDefault="00371195"/>
        </w:tc>
      </w:tr>
      <w:tr w:rsidR="0037119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195" w:rsidRDefault="001E4078">
            <w:pPr>
              <w:spacing w:after="0" w:line="240" w:lineRule="auto"/>
              <w:jc w:val="center"/>
            </w:pPr>
            <w:r>
              <w:rPr>
                <w:rFonts w:ascii="Times New Roman" w:hAnsi="Times New Roman" w:cs="Times New Roman"/>
                <w:color w:val="000000"/>
              </w:rPr>
              <w:t>Успешное освоение программ дисциплин:</w:t>
            </w:r>
          </w:p>
          <w:p w:rsidR="00371195" w:rsidRDefault="001E4078">
            <w:pPr>
              <w:spacing w:after="0" w:line="240" w:lineRule="auto"/>
              <w:jc w:val="center"/>
            </w:pPr>
            <w:r>
              <w:rPr>
                <w:rFonts w:ascii="Times New Roman" w:hAnsi="Times New Roman" w:cs="Times New Roman"/>
                <w:color w:val="000000"/>
              </w:rPr>
              <w:t>Информатика</w:t>
            </w:r>
          </w:p>
          <w:p w:rsidR="00371195" w:rsidRDefault="001E4078">
            <w:pPr>
              <w:spacing w:after="0" w:line="240" w:lineRule="auto"/>
              <w:jc w:val="center"/>
            </w:pPr>
            <w:r>
              <w:rPr>
                <w:rFonts w:ascii="Times New Roman" w:hAnsi="Times New Roman" w:cs="Times New Roman"/>
                <w:color w:val="000000"/>
              </w:rPr>
              <w:t>Финансовая математика</w:t>
            </w:r>
          </w:p>
          <w:p w:rsidR="00371195" w:rsidRDefault="001E4078">
            <w:pPr>
              <w:spacing w:after="0" w:line="240" w:lineRule="auto"/>
              <w:jc w:val="center"/>
            </w:pPr>
            <w:r>
              <w:rPr>
                <w:rFonts w:ascii="Times New Roman" w:hAnsi="Times New Roman" w:cs="Times New Roman"/>
                <w:color w:val="000000"/>
              </w:rPr>
              <w:t>Эконометрика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195" w:rsidRDefault="001E4078">
            <w:pPr>
              <w:spacing w:after="0" w:line="240" w:lineRule="auto"/>
              <w:jc w:val="center"/>
            </w:pPr>
            <w:r>
              <w:rPr>
                <w:rFonts w:ascii="Times New Roman" w:hAnsi="Times New Roman" w:cs="Times New Roman"/>
                <w:color w:val="000000"/>
              </w:rPr>
              <w:t>Бухгалтерский  учет бюджетных организаций</w:t>
            </w:r>
          </w:p>
          <w:p w:rsidR="00371195" w:rsidRDefault="001E4078">
            <w:pPr>
              <w:spacing w:after="0" w:line="240" w:lineRule="auto"/>
              <w:jc w:val="center"/>
            </w:pPr>
            <w:r>
              <w:rPr>
                <w:rFonts w:ascii="Times New Roman" w:hAnsi="Times New Roman" w:cs="Times New Roman"/>
                <w:color w:val="000000"/>
              </w:rPr>
              <w:t>Отраслевой бухгалтерский учет</w:t>
            </w:r>
          </w:p>
          <w:p w:rsidR="00371195" w:rsidRDefault="001E4078">
            <w:pPr>
              <w:spacing w:after="0" w:line="240" w:lineRule="auto"/>
              <w:jc w:val="center"/>
            </w:pPr>
            <w:r>
              <w:rPr>
                <w:rFonts w:ascii="Times New Roman" w:hAnsi="Times New Roman" w:cs="Times New Roman"/>
                <w:color w:val="000000"/>
              </w:rPr>
              <w:t>Бухгалтерский управленческий учет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195" w:rsidRDefault="001E4078">
            <w:pPr>
              <w:spacing w:after="0" w:line="240" w:lineRule="auto"/>
              <w:jc w:val="center"/>
              <w:rPr>
                <w:sz w:val="24"/>
                <w:szCs w:val="24"/>
              </w:rPr>
            </w:pPr>
            <w:r>
              <w:rPr>
                <w:rFonts w:ascii="Times New Roman" w:hAnsi="Times New Roman" w:cs="Times New Roman"/>
                <w:color w:val="000000"/>
                <w:sz w:val="24"/>
                <w:szCs w:val="24"/>
              </w:rPr>
              <w:t>ПК-2</w:t>
            </w:r>
          </w:p>
        </w:tc>
      </w:tr>
      <w:tr w:rsidR="00371195">
        <w:trPr>
          <w:trHeight w:hRule="exact" w:val="138"/>
        </w:trPr>
        <w:tc>
          <w:tcPr>
            <w:tcW w:w="3970" w:type="dxa"/>
          </w:tcPr>
          <w:p w:rsidR="00371195" w:rsidRDefault="00371195"/>
        </w:tc>
        <w:tc>
          <w:tcPr>
            <w:tcW w:w="4679" w:type="dxa"/>
          </w:tcPr>
          <w:p w:rsidR="00371195" w:rsidRDefault="00371195"/>
        </w:tc>
        <w:tc>
          <w:tcPr>
            <w:tcW w:w="993" w:type="dxa"/>
          </w:tcPr>
          <w:p w:rsidR="00371195" w:rsidRDefault="00371195"/>
        </w:tc>
      </w:tr>
      <w:tr w:rsidR="00371195">
        <w:trPr>
          <w:trHeight w:hRule="exact" w:val="1125"/>
        </w:trPr>
        <w:tc>
          <w:tcPr>
            <w:tcW w:w="9654" w:type="dxa"/>
            <w:gridSpan w:val="3"/>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371195" w:rsidRDefault="001E40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71195">
        <w:trPr>
          <w:trHeight w:hRule="exact" w:val="585"/>
        </w:trPr>
        <w:tc>
          <w:tcPr>
            <w:tcW w:w="9654" w:type="dxa"/>
            <w:gridSpan w:val="5"/>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2 зачетных единиц – 72 академических часов</w:t>
            </w:r>
          </w:p>
          <w:p w:rsidR="00371195" w:rsidRDefault="001E4078">
            <w:pPr>
              <w:spacing w:after="0" w:line="240" w:lineRule="auto"/>
              <w:jc w:val="center"/>
              <w:rPr>
                <w:sz w:val="24"/>
                <w:szCs w:val="24"/>
              </w:rPr>
            </w:pPr>
            <w:r>
              <w:rPr>
                <w:rFonts w:ascii="Times New Roman" w:hAnsi="Times New Roman" w:cs="Times New Roman"/>
                <w:color w:val="000000"/>
                <w:sz w:val="24"/>
                <w:szCs w:val="24"/>
              </w:rPr>
              <w:t>Из них:</w:t>
            </w:r>
          </w:p>
        </w:tc>
      </w:tr>
      <w:tr w:rsidR="00371195">
        <w:trPr>
          <w:trHeight w:hRule="exact" w:val="138"/>
        </w:trPr>
        <w:tc>
          <w:tcPr>
            <w:tcW w:w="5671" w:type="dxa"/>
          </w:tcPr>
          <w:p w:rsidR="00371195" w:rsidRDefault="00371195"/>
        </w:tc>
        <w:tc>
          <w:tcPr>
            <w:tcW w:w="1702" w:type="dxa"/>
          </w:tcPr>
          <w:p w:rsidR="00371195" w:rsidRDefault="00371195"/>
        </w:tc>
        <w:tc>
          <w:tcPr>
            <w:tcW w:w="426" w:type="dxa"/>
          </w:tcPr>
          <w:p w:rsidR="00371195" w:rsidRDefault="00371195"/>
        </w:tc>
        <w:tc>
          <w:tcPr>
            <w:tcW w:w="710" w:type="dxa"/>
          </w:tcPr>
          <w:p w:rsidR="00371195" w:rsidRDefault="00371195"/>
        </w:tc>
        <w:tc>
          <w:tcPr>
            <w:tcW w:w="1135" w:type="dxa"/>
          </w:tcPr>
          <w:p w:rsidR="00371195" w:rsidRDefault="00371195"/>
        </w:tc>
      </w:tr>
      <w:tr w:rsidR="003711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36</w:t>
            </w:r>
          </w:p>
        </w:tc>
      </w:tr>
      <w:tr w:rsidR="003711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18</w:t>
            </w:r>
          </w:p>
        </w:tc>
      </w:tr>
      <w:tr w:rsidR="003711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8</w:t>
            </w:r>
          </w:p>
        </w:tc>
      </w:tr>
      <w:tr w:rsidR="003711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10</w:t>
            </w:r>
          </w:p>
        </w:tc>
      </w:tr>
      <w:tr w:rsidR="003711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0</w:t>
            </w:r>
          </w:p>
        </w:tc>
      </w:tr>
      <w:tr w:rsidR="003711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36</w:t>
            </w:r>
          </w:p>
        </w:tc>
      </w:tr>
      <w:tr w:rsidR="003711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0</w:t>
            </w:r>
          </w:p>
        </w:tc>
      </w:tr>
      <w:tr w:rsidR="00371195">
        <w:trPr>
          <w:trHeight w:hRule="exact" w:val="416"/>
        </w:trPr>
        <w:tc>
          <w:tcPr>
            <w:tcW w:w="5671" w:type="dxa"/>
          </w:tcPr>
          <w:p w:rsidR="00371195" w:rsidRDefault="00371195"/>
        </w:tc>
        <w:tc>
          <w:tcPr>
            <w:tcW w:w="1702" w:type="dxa"/>
          </w:tcPr>
          <w:p w:rsidR="00371195" w:rsidRDefault="00371195"/>
        </w:tc>
        <w:tc>
          <w:tcPr>
            <w:tcW w:w="426" w:type="dxa"/>
          </w:tcPr>
          <w:p w:rsidR="00371195" w:rsidRDefault="00371195"/>
        </w:tc>
        <w:tc>
          <w:tcPr>
            <w:tcW w:w="710" w:type="dxa"/>
          </w:tcPr>
          <w:p w:rsidR="00371195" w:rsidRDefault="00371195"/>
        </w:tc>
        <w:tc>
          <w:tcPr>
            <w:tcW w:w="1135" w:type="dxa"/>
          </w:tcPr>
          <w:p w:rsidR="00371195" w:rsidRDefault="00371195"/>
        </w:tc>
      </w:tr>
      <w:tr w:rsidR="003711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зачеты 2</w:t>
            </w:r>
          </w:p>
        </w:tc>
      </w:tr>
      <w:tr w:rsidR="00371195">
        <w:trPr>
          <w:trHeight w:hRule="exact" w:val="277"/>
        </w:trPr>
        <w:tc>
          <w:tcPr>
            <w:tcW w:w="5671" w:type="dxa"/>
          </w:tcPr>
          <w:p w:rsidR="00371195" w:rsidRDefault="00371195"/>
        </w:tc>
        <w:tc>
          <w:tcPr>
            <w:tcW w:w="1702" w:type="dxa"/>
          </w:tcPr>
          <w:p w:rsidR="00371195" w:rsidRDefault="00371195"/>
        </w:tc>
        <w:tc>
          <w:tcPr>
            <w:tcW w:w="426" w:type="dxa"/>
          </w:tcPr>
          <w:p w:rsidR="00371195" w:rsidRDefault="00371195"/>
        </w:tc>
        <w:tc>
          <w:tcPr>
            <w:tcW w:w="710" w:type="dxa"/>
          </w:tcPr>
          <w:p w:rsidR="00371195" w:rsidRDefault="00371195"/>
        </w:tc>
        <w:tc>
          <w:tcPr>
            <w:tcW w:w="1135" w:type="dxa"/>
          </w:tcPr>
          <w:p w:rsidR="00371195" w:rsidRDefault="00371195"/>
        </w:tc>
      </w:tr>
      <w:tr w:rsidR="00371195">
        <w:trPr>
          <w:trHeight w:hRule="exact" w:val="1666"/>
        </w:trPr>
        <w:tc>
          <w:tcPr>
            <w:tcW w:w="9654" w:type="dxa"/>
            <w:gridSpan w:val="5"/>
            <w:shd w:val="clear" w:color="000000" w:fill="FFFFFF"/>
            <w:tcMar>
              <w:left w:w="34" w:type="dxa"/>
              <w:right w:w="34" w:type="dxa"/>
            </w:tcMar>
          </w:tcPr>
          <w:p w:rsidR="00371195" w:rsidRDefault="00371195">
            <w:pPr>
              <w:spacing w:after="0" w:line="240" w:lineRule="auto"/>
              <w:jc w:val="center"/>
              <w:rPr>
                <w:sz w:val="24"/>
                <w:szCs w:val="24"/>
              </w:rPr>
            </w:pPr>
          </w:p>
          <w:p w:rsidR="00371195" w:rsidRDefault="001E407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1195" w:rsidRDefault="00371195">
            <w:pPr>
              <w:spacing w:after="0" w:line="240" w:lineRule="auto"/>
              <w:jc w:val="center"/>
              <w:rPr>
                <w:sz w:val="24"/>
                <w:szCs w:val="24"/>
              </w:rPr>
            </w:pPr>
          </w:p>
          <w:p w:rsidR="00371195" w:rsidRDefault="001E407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71195">
        <w:trPr>
          <w:trHeight w:hRule="exact" w:val="416"/>
        </w:trPr>
        <w:tc>
          <w:tcPr>
            <w:tcW w:w="5671" w:type="dxa"/>
          </w:tcPr>
          <w:p w:rsidR="00371195" w:rsidRDefault="00371195"/>
        </w:tc>
        <w:tc>
          <w:tcPr>
            <w:tcW w:w="1702" w:type="dxa"/>
          </w:tcPr>
          <w:p w:rsidR="00371195" w:rsidRDefault="00371195"/>
        </w:tc>
        <w:tc>
          <w:tcPr>
            <w:tcW w:w="426" w:type="dxa"/>
          </w:tcPr>
          <w:p w:rsidR="00371195" w:rsidRDefault="00371195"/>
        </w:tc>
        <w:tc>
          <w:tcPr>
            <w:tcW w:w="710" w:type="dxa"/>
          </w:tcPr>
          <w:p w:rsidR="00371195" w:rsidRDefault="00371195"/>
        </w:tc>
        <w:tc>
          <w:tcPr>
            <w:tcW w:w="1135" w:type="dxa"/>
          </w:tcPr>
          <w:p w:rsidR="00371195" w:rsidRDefault="00371195"/>
        </w:tc>
      </w:tr>
      <w:tr w:rsidR="003711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195" w:rsidRDefault="001E407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195" w:rsidRDefault="001E407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195" w:rsidRDefault="001E407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195" w:rsidRDefault="001E4078">
            <w:pPr>
              <w:spacing w:after="0" w:line="240" w:lineRule="auto"/>
              <w:jc w:val="center"/>
              <w:rPr>
                <w:sz w:val="24"/>
                <w:szCs w:val="24"/>
              </w:rPr>
            </w:pPr>
            <w:r>
              <w:rPr>
                <w:rFonts w:ascii="Times New Roman" w:hAnsi="Times New Roman" w:cs="Times New Roman"/>
                <w:color w:val="000000"/>
                <w:sz w:val="24"/>
                <w:szCs w:val="24"/>
              </w:rPr>
              <w:t>Часов</w:t>
            </w:r>
          </w:p>
        </w:tc>
      </w:tr>
      <w:tr w:rsidR="0037119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1195" w:rsidRDefault="0037119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1195" w:rsidRDefault="0037119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1195" w:rsidRDefault="0037119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1195" w:rsidRDefault="00371195"/>
        </w:tc>
      </w:tr>
      <w:tr w:rsidR="003711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4</w:t>
            </w:r>
          </w:p>
        </w:tc>
      </w:tr>
      <w:tr w:rsidR="003711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4</w:t>
            </w:r>
          </w:p>
        </w:tc>
      </w:tr>
      <w:tr w:rsidR="003711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4</w:t>
            </w:r>
          </w:p>
        </w:tc>
      </w:tr>
      <w:tr w:rsidR="003711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6</w:t>
            </w:r>
          </w:p>
        </w:tc>
      </w:tr>
      <w:tr w:rsidR="003711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r>
      <w:tr w:rsidR="003711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r>
      <w:tr w:rsidR="003711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r>
      <w:tr w:rsidR="003711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r>
      <w:tr w:rsidR="003711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r>
      <w:tr w:rsidR="003711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3</w:t>
            </w:r>
          </w:p>
        </w:tc>
      </w:tr>
      <w:tr w:rsidR="003711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r>
      <w:tr w:rsidR="003711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3</w:t>
            </w:r>
          </w:p>
        </w:tc>
      </w:tr>
      <w:tr w:rsidR="003711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r>
      <w:tr w:rsidR="003711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4</w:t>
            </w:r>
          </w:p>
        </w:tc>
      </w:tr>
      <w:tr w:rsidR="003711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5</w:t>
            </w:r>
          </w:p>
        </w:tc>
      </w:tr>
      <w:tr w:rsidR="003711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5</w:t>
            </w:r>
          </w:p>
        </w:tc>
      </w:tr>
    </w:tbl>
    <w:p w:rsidR="00371195" w:rsidRDefault="001E40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711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lastRenderedPageBreak/>
              <w:t>Автоматизированные информационные технологии в банковской деятельности, в налоговой службе, в казначействе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5</w:t>
            </w:r>
          </w:p>
        </w:tc>
      </w:tr>
      <w:tr w:rsidR="003711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Технология корпоративной работы с экономическими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5</w:t>
            </w:r>
          </w:p>
        </w:tc>
      </w:tr>
      <w:tr w:rsidR="003711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Современные справочно-правовые системы и их использование в экономической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5</w:t>
            </w:r>
          </w:p>
        </w:tc>
      </w:tr>
      <w:tr w:rsidR="003711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Основы поиска экономической информации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5</w:t>
            </w:r>
          </w:p>
        </w:tc>
      </w:tr>
      <w:tr w:rsidR="0037119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37119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37119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color w:val="000000"/>
                <w:sz w:val="24"/>
                <w:szCs w:val="24"/>
              </w:rPr>
              <w:t>72</w:t>
            </w:r>
          </w:p>
        </w:tc>
      </w:tr>
      <w:tr w:rsidR="00371195">
        <w:trPr>
          <w:trHeight w:hRule="exact" w:val="12503"/>
        </w:trPr>
        <w:tc>
          <w:tcPr>
            <w:tcW w:w="9654" w:type="dxa"/>
            <w:gridSpan w:val="4"/>
            <w:shd w:val="clear" w:color="000000" w:fill="FFFFFF"/>
            <w:tcMar>
              <w:left w:w="34" w:type="dxa"/>
              <w:right w:w="34" w:type="dxa"/>
            </w:tcMar>
          </w:tcPr>
          <w:p w:rsidR="00371195" w:rsidRDefault="00371195">
            <w:pPr>
              <w:spacing w:after="0" w:line="240" w:lineRule="auto"/>
              <w:jc w:val="both"/>
              <w:rPr>
                <w:sz w:val="20"/>
                <w:szCs w:val="20"/>
              </w:rPr>
            </w:pPr>
          </w:p>
          <w:p w:rsidR="00371195" w:rsidRDefault="001E4078">
            <w:pPr>
              <w:spacing w:after="0" w:line="240" w:lineRule="auto"/>
              <w:jc w:val="both"/>
              <w:rPr>
                <w:sz w:val="20"/>
                <w:szCs w:val="20"/>
              </w:rPr>
            </w:pPr>
            <w:r>
              <w:rPr>
                <w:rFonts w:ascii="Times New Roman" w:hAnsi="Times New Roman" w:cs="Times New Roman"/>
                <w:color w:val="000000"/>
                <w:sz w:val="20"/>
                <w:szCs w:val="20"/>
              </w:rPr>
              <w:t>* Примечания:</w:t>
            </w:r>
          </w:p>
          <w:p w:rsidR="00371195" w:rsidRDefault="001E407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1195" w:rsidRDefault="001E40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1195" w:rsidRDefault="001E407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71195" w:rsidRDefault="001E407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71195" w:rsidRDefault="001E407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1195" w:rsidRDefault="001E40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371195" w:rsidRDefault="001E40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195">
        <w:trPr>
          <w:trHeight w:hRule="exact" w:val="5423"/>
        </w:trPr>
        <w:tc>
          <w:tcPr>
            <w:tcW w:w="9654" w:type="dxa"/>
            <w:shd w:val="clear" w:color="000000" w:fill="FFFFFF"/>
            <w:tcMar>
              <w:left w:w="34" w:type="dxa"/>
              <w:right w:w="34" w:type="dxa"/>
            </w:tcMar>
          </w:tcPr>
          <w:p w:rsidR="00371195" w:rsidRDefault="001E4078">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1195" w:rsidRDefault="001E407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1195" w:rsidRDefault="001E40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71195">
        <w:trPr>
          <w:trHeight w:hRule="exact" w:val="585"/>
        </w:trPr>
        <w:tc>
          <w:tcPr>
            <w:tcW w:w="9654" w:type="dxa"/>
            <w:shd w:val="clear" w:color="000000" w:fill="FFFFFF"/>
            <w:tcMar>
              <w:left w:w="34" w:type="dxa"/>
              <w:right w:w="34" w:type="dxa"/>
            </w:tcMar>
          </w:tcPr>
          <w:p w:rsidR="00371195" w:rsidRDefault="00371195">
            <w:pPr>
              <w:spacing w:after="0" w:line="240" w:lineRule="auto"/>
              <w:rPr>
                <w:sz w:val="24"/>
                <w:szCs w:val="24"/>
              </w:rPr>
            </w:pPr>
          </w:p>
          <w:p w:rsidR="00371195" w:rsidRDefault="001E407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71195">
        <w:trPr>
          <w:trHeight w:hRule="exact" w:val="277"/>
        </w:trPr>
        <w:tc>
          <w:tcPr>
            <w:tcW w:w="9654" w:type="dxa"/>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71195">
        <w:trPr>
          <w:trHeight w:hRule="exact" w:val="26"/>
        </w:trPr>
        <w:tc>
          <w:tcPr>
            <w:tcW w:w="9654" w:type="dxa"/>
            <w:vMerge w:val="restart"/>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b/>
                <w:color w:val="000000"/>
                <w:sz w:val="24"/>
                <w:szCs w:val="24"/>
              </w:rPr>
              <w:t>Архитектура и классификация профессиональных компьютерных программ</w:t>
            </w:r>
          </w:p>
        </w:tc>
      </w:tr>
      <w:tr w:rsidR="00371195">
        <w:trPr>
          <w:trHeight w:hRule="exact" w:val="277"/>
        </w:trPr>
        <w:tc>
          <w:tcPr>
            <w:tcW w:w="9654" w:type="dxa"/>
            <w:vMerge/>
            <w:shd w:val="clear" w:color="000000" w:fill="FFFFFF"/>
            <w:tcMar>
              <w:left w:w="34" w:type="dxa"/>
              <w:right w:w="34" w:type="dxa"/>
            </w:tcMar>
          </w:tcPr>
          <w:p w:rsidR="00371195" w:rsidRDefault="00371195"/>
        </w:tc>
      </w:tr>
      <w:tr w:rsidR="00371195">
        <w:trPr>
          <w:trHeight w:hRule="exact" w:val="1366"/>
        </w:trPr>
        <w:tc>
          <w:tcPr>
            <w:tcW w:w="9654" w:type="dxa"/>
            <w:shd w:val="clear" w:color="000000" w:fill="FFFFFF"/>
            <w:tcMar>
              <w:left w:w="34" w:type="dxa"/>
              <w:right w:w="34" w:type="dxa"/>
            </w:tcMar>
          </w:tcPr>
          <w:p w:rsidR="00371195" w:rsidRDefault="001E4078">
            <w:pPr>
              <w:spacing w:after="0" w:line="240" w:lineRule="auto"/>
              <w:jc w:val="both"/>
              <w:rPr>
                <w:sz w:val="24"/>
                <w:szCs w:val="24"/>
              </w:rPr>
            </w:pPr>
            <w:r>
              <w:rPr>
                <w:rFonts w:ascii="Times New Roman" w:hAnsi="Times New Roman" w:cs="Times New Roman"/>
                <w:color w:val="000000"/>
                <w:sz w:val="24"/>
                <w:szCs w:val="24"/>
              </w:rPr>
              <w:t>Экономическая информационная система: определение, свойства, структура. Система классификации объектов: понятие, цели, требования. Информационное обеспечение и жизненный цикл ЭИС. Модели хранения данных, используемые в ЭИС. Базы данных и системы управления базами данных: понятия, общие сведения, использование в ЭИС.</w:t>
            </w:r>
          </w:p>
        </w:tc>
      </w:tr>
      <w:tr w:rsidR="00371195">
        <w:trPr>
          <w:trHeight w:hRule="exact" w:val="304"/>
        </w:trPr>
        <w:tc>
          <w:tcPr>
            <w:tcW w:w="9654" w:type="dxa"/>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b/>
                <w:color w:val="000000"/>
                <w:sz w:val="24"/>
                <w:szCs w:val="24"/>
              </w:rPr>
              <w:t>Автоматизация подготовки документов</w:t>
            </w:r>
          </w:p>
        </w:tc>
      </w:tr>
      <w:tr w:rsidR="00371195">
        <w:trPr>
          <w:trHeight w:hRule="exact" w:val="826"/>
        </w:trPr>
        <w:tc>
          <w:tcPr>
            <w:tcW w:w="9654" w:type="dxa"/>
            <w:shd w:val="clear" w:color="000000" w:fill="FFFFFF"/>
            <w:tcMar>
              <w:left w:w="34" w:type="dxa"/>
              <w:right w:w="34" w:type="dxa"/>
            </w:tcMar>
          </w:tcPr>
          <w:p w:rsidR="00371195" w:rsidRDefault="001E4078">
            <w:pPr>
              <w:spacing w:after="0" w:line="240" w:lineRule="auto"/>
              <w:jc w:val="both"/>
              <w:rPr>
                <w:sz w:val="24"/>
                <w:szCs w:val="24"/>
              </w:rPr>
            </w:pPr>
            <w:r>
              <w:rPr>
                <w:rFonts w:ascii="Times New Roman" w:hAnsi="Times New Roman" w:cs="Times New Roman"/>
                <w:color w:val="000000"/>
                <w:sz w:val="24"/>
                <w:szCs w:val="24"/>
              </w:rPr>
              <w:t>Автоматизация подготовки документов в MS Word. Технология создания профессионально оформленных документов. Работа с текстами сложной структуры, пароли, многоуровневые тексты. Создание и применение стилей, шаблонов и макросов</w:t>
            </w:r>
          </w:p>
        </w:tc>
      </w:tr>
      <w:tr w:rsidR="00371195">
        <w:trPr>
          <w:trHeight w:hRule="exact" w:val="304"/>
        </w:trPr>
        <w:tc>
          <w:tcPr>
            <w:tcW w:w="9654" w:type="dxa"/>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b/>
                <w:color w:val="000000"/>
                <w:sz w:val="24"/>
                <w:szCs w:val="24"/>
              </w:rPr>
              <w:t>Технологии применения табличного процессора для решения экономических задач</w:t>
            </w:r>
          </w:p>
        </w:tc>
      </w:tr>
      <w:tr w:rsidR="00371195">
        <w:trPr>
          <w:trHeight w:hRule="exact" w:val="1096"/>
        </w:trPr>
        <w:tc>
          <w:tcPr>
            <w:tcW w:w="9654" w:type="dxa"/>
            <w:shd w:val="clear" w:color="000000" w:fill="FFFFFF"/>
            <w:tcMar>
              <w:left w:w="34" w:type="dxa"/>
              <w:right w:w="34" w:type="dxa"/>
            </w:tcMar>
          </w:tcPr>
          <w:p w:rsidR="00371195" w:rsidRDefault="001E4078">
            <w:pPr>
              <w:spacing w:after="0" w:line="240" w:lineRule="auto"/>
              <w:jc w:val="both"/>
              <w:rPr>
                <w:sz w:val="24"/>
                <w:szCs w:val="24"/>
              </w:rPr>
            </w:pPr>
            <w:r>
              <w:rPr>
                <w:rFonts w:ascii="Times New Roman" w:hAnsi="Times New Roman" w:cs="Times New Roman"/>
                <w:color w:val="000000"/>
                <w:sz w:val="24"/>
                <w:szCs w:val="24"/>
              </w:rPr>
              <w:t>Технология работы и средства автоматизации в MS Excel. Математические и статистические функции в MS Excel. Использование сводных таблиц. Бизнес-аналитика средствами MS Excel. Автоматизация финансовых расчетов. Применение инструмента «Поиск решения» для задач линейного программирования.</w:t>
            </w:r>
          </w:p>
        </w:tc>
      </w:tr>
      <w:tr w:rsidR="00371195">
        <w:trPr>
          <w:trHeight w:hRule="exact" w:val="585"/>
        </w:trPr>
        <w:tc>
          <w:tcPr>
            <w:tcW w:w="9654" w:type="dxa"/>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b/>
                <w:color w:val="000000"/>
                <w:sz w:val="24"/>
                <w:szCs w:val="24"/>
              </w:rPr>
              <w:t>Программы автоматизации бухгалтерского учета, аудита и анализа деятельности предприятия</w:t>
            </w:r>
          </w:p>
        </w:tc>
      </w:tr>
      <w:tr w:rsidR="00371195">
        <w:trPr>
          <w:trHeight w:hRule="exact" w:val="3530"/>
        </w:trPr>
        <w:tc>
          <w:tcPr>
            <w:tcW w:w="9654" w:type="dxa"/>
            <w:shd w:val="clear" w:color="000000" w:fill="FFFFFF"/>
            <w:tcMar>
              <w:left w:w="34" w:type="dxa"/>
              <w:right w:w="34" w:type="dxa"/>
            </w:tcMar>
          </w:tcPr>
          <w:p w:rsidR="00371195" w:rsidRDefault="001E4078">
            <w:pPr>
              <w:spacing w:after="0" w:line="240" w:lineRule="auto"/>
              <w:jc w:val="both"/>
              <w:rPr>
                <w:sz w:val="24"/>
                <w:szCs w:val="24"/>
              </w:rPr>
            </w:pPr>
            <w:r>
              <w:rPr>
                <w:rFonts w:ascii="Times New Roman" w:hAnsi="Times New Roman" w:cs="Times New Roman"/>
                <w:color w:val="000000"/>
                <w:sz w:val="24"/>
                <w:szCs w:val="24"/>
              </w:rPr>
              <w:t>Программное обеспечение автоматизированных систем бухгалтерского учета. Организация и технология функционирования ИСБУ «1С:Бухгалтерии 8» Документооборот и отчетность в системах бухгалтерского учета. Принципы автоматизации учетной информации по разделам</w:t>
            </w:r>
          </w:p>
          <w:p w:rsidR="00371195" w:rsidRDefault="001E4078">
            <w:pPr>
              <w:spacing w:after="0" w:line="240" w:lineRule="auto"/>
              <w:jc w:val="both"/>
              <w:rPr>
                <w:sz w:val="24"/>
                <w:szCs w:val="24"/>
              </w:rPr>
            </w:pPr>
            <w:r>
              <w:rPr>
                <w:rFonts w:ascii="Times New Roman" w:hAnsi="Times New Roman" w:cs="Times New Roman"/>
                <w:color w:val="000000"/>
                <w:sz w:val="24"/>
                <w:szCs w:val="24"/>
              </w:rPr>
              <w:t>бухгалтерского учета и правовое обеспечение бухгалтерских ИС. Аудиторские информационные системы Цели, задачи внутреннего и внешнего аудита, их отличие, взаимосвязь и взаимодействие. Особенности проведения аудита в среде компьютерной обработки данных. Характеристика</w:t>
            </w:r>
          </w:p>
          <w:p w:rsidR="00371195" w:rsidRDefault="001E4078">
            <w:pPr>
              <w:spacing w:after="0" w:line="240" w:lineRule="auto"/>
              <w:jc w:val="both"/>
              <w:rPr>
                <w:sz w:val="24"/>
                <w:szCs w:val="24"/>
              </w:rPr>
            </w:pPr>
            <w:r>
              <w:rPr>
                <w:rFonts w:ascii="Times New Roman" w:hAnsi="Times New Roman" w:cs="Times New Roman"/>
                <w:color w:val="000000"/>
                <w:sz w:val="24"/>
                <w:szCs w:val="24"/>
              </w:rPr>
              <w:t>прикладных программ, предназначенных для автоматизации проведения аудита. Программы анализа деятельности предприятия. Анализируемые документы. Моделирование деятельности предприятия. Программные средства моделирования. Имитационное моделирование. Результаты</w:t>
            </w:r>
          </w:p>
          <w:p w:rsidR="00371195" w:rsidRDefault="001E4078">
            <w:pPr>
              <w:spacing w:after="0" w:line="240" w:lineRule="auto"/>
              <w:jc w:val="both"/>
              <w:rPr>
                <w:sz w:val="24"/>
                <w:szCs w:val="24"/>
              </w:rPr>
            </w:pPr>
            <w:r>
              <w:rPr>
                <w:rFonts w:ascii="Times New Roman" w:hAnsi="Times New Roman" w:cs="Times New Roman"/>
                <w:color w:val="000000"/>
                <w:sz w:val="24"/>
                <w:szCs w:val="24"/>
              </w:rPr>
              <w:t>моделирования.</w:t>
            </w:r>
          </w:p>
        </w:tc>
      </w:tr>
      <w:tr w:rsidR="00371195">
        <w:trPr>
          <w:trHeight w:hRule="exact" w:val="277"/>
        </w:trPr>
        <w:tc>
          <w:tcPr>
            <w:tcW w:w="9654" w:type="dxa"/>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71195" w:rsidRDefault="001E40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195">
        <w:trPr>
          <w:trHeight w:hRule="exact" w:val="304"/>
        </w:trPr>
        <w:tc>
          <w:tcPr>
            <w:tcW w:w="9654" w:type="dxa"/>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b/>
                <w:color w:val="000000"/>
                <w:sz w:val="24"/>
                <w:szCs w:val="24"/>
              </w:rPr>
              <w:lastRenderedPageBreak/>
              <w:t>Архитектура и классификация профессиональных компьютерных программ</w:t>
            </w:r>
          </w:p>
        </w:tc>
      </w:tr>
      <w:tr w:rsidR="00371195">
        <w:trPr>
          <w:trHeight w:hRule="exact" w:val="1366"/>
        </w:trPr>
        <w:tc>
          <w:tcPr>
            <w:tcW w:w="9654" w:type="dxa"/>
            <w:shd w:val="clear" w:color="000000" w:fill="FFFFFF"/>
            <w:tcMar>
              <w:left w:w="34" w:type="dxa"/>
              <w:right w:w="34" w:type="dxa"/>
            </w:tcMar>
          </w:tcPr>
          <w:p w:rsidR="00371195" w:rsidRDefault="001E4078">
            <w:pPr>
              <w:spacing w:after="0" w:line="240" w:lineRule="auto"/>
              <w:jc w:val="both"/>
              <w:rPr>
                <w:sz w:val="24"/>
                <w:szCs w:val="24"/>
              </w:rPr>
            </w:pPr>
            <w:r>
              <w:rPr>
                <w:rFonts w:ascii="Times New Roman" w:hAnsi="Times New Roman" w:cs="Times New Roman"/>
                <w:color w:val="000000"/>
                <w:sz w:val="24"/>
                <w:szCs w:val="24"/>
              </w:rPr>
              <w:t>Экономическая информационная система: определение, свойства, структура. Система классификации объектов: понятие, цели, требования. Информационное обеспечение и жизненный цикл ЭИС. Модели хранения данных, используемые в ЭИС. Базы данных и системы управления базами данных: понятия, общие сведения, использование в ЭИС.</w:t>
            </w:r>
          </w:p>
        </w:tc>
      </w:tr>
      <w:tr w:rsidR="00371195">
        <w:trPr>
          <w:trHeight w:hRule="exact" w:val="14"/>
        </w:trPr>
        <w:tc>
          <w:tcPr>
            <w:tcW w:w="9640" w:type="dxa"/>
          </w:tcPr>
          <w:p w:rsidR="00371195" w:rsidRDefault="00371195"/>
        </w:tc>
      </w:tr>
      <w:tr w:rsidR="00371195">
        <w:trPr>
          <w:trHeight w:hRule="exact" w:val="304"/>
        </w:trPr>
        <w:tc>
          <w:tcPr>
            <w:tcW w:w="9654" w:type="dxa"/>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b/>
                <w:color w:val="000000"/>
                <w:sz w:val="24"/>
                <w:szCs w:val="24"/>
              </w:rPr>
              <w:t>Автоматизация подготовки документов</w:t>
            </w:r>
          </w:p>
        </w:tc>
      </w:tr>
      <w:tr w:rsidR="00371195">
        <w:trPr>
          <w:trHeight w:hRule="exact" w:val="826"/>
        </w:trPr>
        <w:tc>
          <w:tcPr>
            <w:tcW w:w="9654" w:type="dxa"/>
            <w:shd w:val="clear" w:color="000000" w:fill="FFFFFF"/>
            <w:tcMar>
              <w:left w:w="34" w:type="dxa"/>
              <w:right w:w="34" w:type="dxa"/>
            </w:tcMar>
          </w:tcPr>
          <w:p w:rsidR="00371195" w:rsidRDefault="001E4078">
            <w:pPr>
              <w:spacing w:after="0" w:line="240" w:lineRule="auto"/>
              <w:jc w:val="both"/>
              <w:rPr>
                <w:sz w:val="24"/>
                <w:szCs w:val="24"/>
              </w:rPr>
            </w:pPr>
            <w:r>
              <w:rPr>
                <w:rFonts w:ascii="Times New Roman" w:hAnsi="Times New Roman" w:cs="Times New Roman"/>
                <w:color w:val="000000"/>
                <w:sz w:val="24"/>
                <w:szCs w:val="24"/>
              </w:rPr>
              <w:t>Автоматизация подготовки документов в MS Word. Технология создания профессионально оформленных документов. Работа с текстами сложной структуры, пароли, многоуровневые тексты. Создание и применение стилей, шаблонов и макросов</w:t>
            </w:r>
          </w:p>
        </w:tc>
      </w:tr>
      <w:tr w:rsidR="00371195">
        <w:trPr>
          <w:trHeight w:hRule="exact" w:val="14"/>
        </w:trPr>
        <w:tc>
          <w:tcPr>
            <w:tcW w:w="9640" w:type="dxa"/>
          </w:tcPr>
          <w:p w:rsidR="00371195" w:rsidRDefault="00371195"/>
        </w:tc>
      </w:tr>
      <w:tr w:rsidR="00371195">
        <w:trPr>
          <w:trHeight w:hRule="exact" w:val="304"/>
        </w:trPr>
        <w:tc>
          <w:tcPr>
            <w:tcW w:w="9654" w:type="dxa"/>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b/>
                <w:color w:val="000000"/>
                <w:sz w:val="24"/>
                <w:szCs w:val="24"/>
              </w:rPr>
              <w:t>Технологии применения табличного процессора для решения экономических задач</w:t>
            </w:r>
          </w:p>
        </w:tc>
      </w:tr>
      <w:tr w:rsidR="00371195">
        <w:trPr>
          <w:trHeight w:hRule="exact" w:val="1096"/>
        </w:trPr>
        <w:tc>
          <w:tcPr>
            <w:tcW w:w="9654" w:type="dxa"/>
            <w:shd w:val="clear" w:color="000000" w:fill="FFFFFF"/>
            <w:tcMar>
              <w:left w:w="34" w:type="dxa"/>
              <w:right w:w="34" w:type="dxa"/>
            </w:tcMar>
          </w:tcPr>
          <w:p w:rsidR="00371195" w:rsidRDefault="001E4078">
            <w:pPr>
              <w:spacing w:after="0" w:line="240" w:lineRule="auto"/>
              <w:jc w:val="both"/>
              <w:rPr>
                <w:sz w:val="24"/>
                <w:szCs w:val="24"/>
              </w:rPr>
            </w:pPr>
            <w:r>
              <w:rPr>
                <w:rFonts w:ascii="Times New Roman" w:hAnsi="Times New Roman" w:cs="Times New Roman"/>
                <w:color w:val="000000"/>
                <w:sz w:val="24"/>
                <w:szCs w:val="24"/>
              </w:rPr>
              <w:t>Технология работы и средства автоматизации в MS Excel. Математические и статистические функции в MS Excel. Использование сводных таблиц. Бизнес-аналитика средствами MS Excel. Автоматизация финансовых расчетов. Применение инструмента «Поиск решения» для задач линейного программирования.</w:t>
            </w:r>
          </w:p>
        </w:tc>
      </w:tr>
      <w:tr w:rsidR="00371195">
        <w:trPr>
          <w:trHeight w:hRule="exact" w:val="14"/>
        </w:trPr>
        <w:tc>
          <w:tcPr>
            <w:tcW w:w="9640" w:type="dxa"/>
          </w:tcPr>
          <w:p w:rsidR="00371195" w:rsidRDefault="00371195"/>
        </w:tc>
      </w:tr>
      <w:tr w:rsidR="00371195">
        <w:trPr>
          <w:trHeight w:hRule="exact" w:val="585"/>
        </w:trPr>
        <w:tc>
          <w:tcPr>
            <w:tcW w:w="9654" w:type="dxa"/>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b/>
                <w:color w:val="000000"/>
                <w:sz w:val="24"/>
                <w:szCs w:val="24"/>
              </w:rPr>
              <w:t>Программы автоматизации бухгалтерского учета, аудита и анализа деятельности предприятия</w:t>
            </w:r>
          </w:p>
        </w:tc>
      </w:tr>
      <w:tr w:rsidR="00371195">
        <w:trPr>
          <w:trHeight w:hRule="exact" w:val="3530"/>
        </w:trPr>
        <w:tc>
          <w:tcPr>
            <w:tcW w:w="9654" w:type="dxa"/>
            <w:shd w:val="clear" w:color="000000" w:fill="FFFFFF"/>
            <w:tcMar>
              <w:left w:w="34" w:type="dxa"/>
              <w:right w:w="34" w:type="dxa"/>
            </w:tcMar>
          </w:tcPr>
          <w:p w:rsidR="00371195" w:rsidRDefault="001E4078">
            <w:pPr>
              <w:spacing w:after="0" w:line="240" w:lineRule="auto"/>
              <w:jc w:val="both"/>
              <w:rPr>
                <w:sz w:val="24"/>
                <w:szCs w:val="24"/>
              </w:rPr>
            </w:pPr>
            <w:r>
              <w:rPr>
                <w:rFonts w:ascii="Times New Roman" w:hAnsi="Times New Roman" w:cs="Times New Roman"/>
                <w:color w:val="000000"/>
                <w:sz w:val="24"/>
                <w:szCs w:val="24"/>
              </w:rPr>
              <w:t>Программное обеспечение автоматизированных систем бухгалтерского учета. Организация и технология функционирования ИСБУ «1С:Бухгалтерии 8» Документооборот и отчетность в системах бухгалтерского учета. Принципы автоматизации учетной информации по разделам</w:t>
            </w:r>
          </w:p>
          <w:p w:rsidR="00371195" w:rsidRDefault="001E4078">
            <w:pPr>
              <w:spacing w:after="0" w:line="240" w:lineRule="auto"/>
              <w:jc w:val="both"/>
              <w:rPr>
                <w:sz w:val="24"/>
                <w:szCs w:val="24"/>
              </w:rPr>
            </w:pPr>
            <w:r>
              <w:rPr>
                <w:rFonts w:ascii="Times New Roman" w:hAnsi="Times New Roman" w:cs="Times New Roman"/>
                <w:color w:val="000000"/>
                <w:sz w:val="24"/>
                <w:szCs w:val="24"/>
              </w:rPr>
              <w:t>бухгалтерского учета и правовое обеспечение бухгалтерских ИС. Аудиторские информационные системы Цели, задачи внутреннего и внешнего аудита, их отличие, взаимосвязь и взаимодействие. Особенности проведения аудита в среде компьютерной обработки данных. Характеристика</w:t>
            </w:r>
          </w:p>
          <w:p w:rsidR="00371195" w:rsidRDefault="001E4078">
            <w:pPr>
              <w:spacing w:after="0" w:line="240" w:lineRule="auto"/>
              <w:jc w:val="both"/>
              <w:rPr>
                <w:sz w:val="24"/>
                <w:szCs w:val="24"/>
              </w:rPr>
            </w:pPr>
            <w:r>
              <w:rPr>
                <w:rFonts w:ascii="Times New Roman" w:hAnsi="Times New Roman" w:cs="Times New Roman"/>
                <w:color w:val="000000"/>
                <w:sz w:val="24"/>
                <w:szCs w:val="24"/>
              </w:rPr>
              <w:t>прикладных программ, предназначенных для автоматизации проведения аудита. Программы анализа деятельности предприятия. Анализируемые документы. Моделирование деятельности предприятия. Программные средства моделирования. Имитационное моделирование. Результаты</w:t>
            </w:r>
          </w:p>
          <w:p w:rsidR="00371195" w:rsidRDefault="001E4078">
            <w:pPr>
              <w:spacing w:after="0" w:line="240" w:lineRule="auto"/>
              <w:jc w:val="both"/>
              <w:rPr>
                <w:sz w:val="24"/>
                <w:szCs w:val="24"/>
              </w:rPr>
            </w:pPr>
            <w:r>
              <w:rPr>
                <w:rFonts w:ascii="Times New Roman" w:hAnsi="Times New Roman" w:cs="Times New Roman"/>
                <w:color w:val="000000"/>
                <w:sz w:val="24"/>
                <w:szCs w:val="24"/>
              </w:rPr>
              <w:t>моделирования.</w:t>
            </w:r>
          </w:p>
        </w:tc>
      </w:tr>
      <w:tr w:rsidR="00371195">
        <w:trPr>
          <w:trHeight w:hRule="exact" w:val="277"/>
        </w:trPr>
        <w:tc>
          <w:tcPr>
            <w:tcW w:w="9654" w:type="dxa"/>
            <w:shd w:val="clear" w:color="000000" w:fill="FFFFFF"/>
            <w:tcMar>
              <w:left w:w="34" w:type="dxa"/>
              <w:right w:w="34" w:type="dxa"/>
            </w:tcMar>
          </w:tcPr>
          <w:p w:rsidR="00371195" w:rsidRDefault="001E4078">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371195">
        <w:trPr>
          <w:trHeight w:hRule="exact" w:val="314"/>
        </w:trPr>
        <w:tc>
          <w:tcPr>
            <w:tcW w:w="9654"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Архитектура и классификация профессиональных компьютерных программ</w:t>
            </w:r>
          </w:p>
        </w:tc>
      </w:tr>
      <w:tr w:rsidR="00371195">
        <w:trPr>
          <w:trHeight w:hRule="exact" w:val="314"/>
        </w:trPr>
        <w:tc>
          <w:tcPr>
            <w:tcW w:w="9654"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Автоматизация подготовки документов</w:t>
            </w:r>
          </w:p>
        </w:tc>
      </w:tr>
      <w:tr w:rsidR="00371195">
        <w:trPr>
          <w:trHeight w:hRule="exact" w:val="585"/>
        </w:trPr>
        <w:tc>
          <w:tcPr>
            <w:tcW w:w="9654"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Технологии применения табличного процессора для решения экономических задач</w:t>
            </w:r>
          </w:p>
        </w:tc>
      </w:tr>
      <w:tr w:rsidR="00371195">
        <w:trPr>
          <w:trHeight w:hRule="exact" w:val="585"/>
        </w:trPr>
        <w:tc>
          <w:tcPr>
            <w:tcW w:w="9654"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Программы автоматизации бухгалтерского учета, аудита и анализа деятельности предприятия</w:t>
            </w:r>
          </w:p>
        </w:tc>
      </w:tr>
    </w:tbl>
    <w:p w:rsidR="00371195" w:rsidRDefault="001E407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71195">
        <w:trPr>
          <w:trHeight w:hRule="exact" w:val="855"/>
        </w:trPr>
        <w:tc>
          <w:tcPr>
            <w:tcW w:w="9654" w:type="dxa"/>
            <w:gridSpan w:val="2"/>
            <w:shd w:val="clear" w:color="000000" w:fill="FFFFFF"/>
            <w:tcMar>
              <w:left w:w="34" w:type="dxa"/>
              <w:right w:w="34" w:type="dxa"/>
            </w:tcMar>
          </w:tcPr>
          <w:p w:rsidR="00371195" w:rsidRDefault="00371195">
            <w:pPr>
              <w:spacing w:after="0" w:line="240" w:lineRule="auto"/>
              <w:rPr>
                <w:sz w:val="24"/>
                <w:szCs w:val="24"/>
              </w:rPr>
            </w:pPr>
          </w:p>
          <w:p w:rsidR="00371195" w:rsidRDefault="001E407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71195">
        <w:trPr>
          <w:trHeight w:hRule="exact" w:val="5182"/>
        </w:trPr>
        <w:tc>
          <w:tcPr>
            <w:tcW w:w="9654" w:type="dxa"/>
            <w:gridSpan w:val="2"/>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«Компьютерные программы в профессиональной деятельности» / Лучко О.Н.. – Омск: Изд-во Омской гуманитарной академии, 0.</w:t>
            </w:r>
          </w:p>
          <w:p w:rsidR="00371195" w:rsidRDefault="001E407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71195" w:rsidRDefault="001E407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1195" w:rsidRDefault="001E407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71195">
        <w:trPr>
          <w:trHeight w:hRule="exact" w:val="138"/>
        </w:trPr>
        <w:tc>
          <w:tcPr>
            <w:tcW w:w="285" w:type="dxa"/>
          </w:tcPr>
          <w:p w:rsidR="00371195" w:rsidRDefault="00371195"/>
        </w:tc>
        <w:tc>
          <w:tcPr>
            <w:tcW w:w="9356" w:type="dxa"/>
          </w:tcPr>
          <w:p w:rsidR="00371195" w:rsidRDefault="00371195"/>
        </w:tc>
      </w:tr>
      <w:tr w:rsidR="00371195">
        <w:trPr>
          <w:trHeight w:hRule="exact" w:val="855"/>
        </w:trPr>
        <w:tc>
          <w:tcPr>
            <w:tcW w:w="9654" w:type="dxa"/>
            <w:gridSpan w:val="2"/>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71195" w:rsidRDefault="001E4078">
            <w:pPr>
              <w:spacing w:after="0" w:line="240" w:lineRule="auto"/>
              <w:rPr>
                <w:sz w:val="24"/>
                <w:szCs w:val="24"/>
              </w:rPr>
            </w:pPr>
            <w:r>
              <w:rPr>
                <w:rFonts w:ascii="Times New Roman" w:hAnsi="Times New Roman" w:cs="Times New Roman"/>
                <w:b/>
                <w:color w:val="000000"/>
                <w:sz w:val="24"/>
                <w:szCs w:val="24"/>
              </w:rPr>
              <w:t>Основная:</w:t>
            </w:r>
          </w:p>
        </w:tc>
      </w:tr>
      <w:tr w:rsidR="00371195">
        <w:trPr>
          <w:trHeight w:hRule="exact" w:val="826"/>
        </w:trPr>
        <w:tc>
          <w:tcPr>
            <w:tcW w:w="9654" w:type="dxa"/>
            <w:gridSpan w:val="2"/>
            <w:shd w:val="clear" w:color="000000" w:fill="FFFFFF"/>
            <w:tcMar>
              <w:left w:w="34" w:type="dxa"/>
              <w:right w:w="34" w:type="dxa"/>
            </w:tcMar>
          </w:tcPr>
          <w:p w:rsidR="00371195" w:rsidRDefault="001E40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Нетёсова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978-5-534-08223-4.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D6109">
                <w:rPr>
                  <w:rStyle w:val="a3"/>
                </w:rPr>
                <w:t>https://urait.ru/bcode/452595</w:t>
              </w:r>
            </w:hyperlink>
            <w:r>
              <w:t xml:space="preserve"> </w:t>
            </w:r>
          </w:p>
        </w:tc>
      </w:tr>
      <w:tr w:rsidR="00371195">
        <w:trPr>
          <w:trHeight w:hRule="exact" w:val="826"/>
        </w:trPr>
        <w:tc>
          <w:tcPr>
            <w:tcW w:w="9654" w:type="dxa"/>
            <w:gridSpan w:val="2"/>
            <w:shd w:val="clear" w:color="000000" w:fill="FFFFFF"/>
            <w:tcMar>
              <w:left w:w="34" w:type="dxa"/>
              <w:right w:w="34" w:type="dxa"/>
            </w:tcMar>
          </w:tcPr>
          <w:p w:rsidR="00371195" w:rsidRDefault="001E40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Широкова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978-5-9916-1358-3.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D6109">
                <w:rPr>
                  <w:rStyle w:val="a3"/>
                </w:rPr>
                <w:t>https://urait.ru/bcode/450774</w:t>
              </w:r>
            </w:hyperlink>
            <w:r>
              <w:t xml:space="preserve"> </w:t>
            </w:r>
          </w:p>
        </w:tc>
      </w:tr>
      <w:tr w:rsidR="00371195">
        <w:trPr>
          <w:trHeight w:hRule="exact" w:val="277"/>
        </w:trPr>
        <w:tc>
          <w:tcPr>
            <w:tcW w:w="285" w:type="dxa"/>
          </w:tcPr>
          <w:p w:rsidR="00371195" w:rsidRDefault="00371195"/>
        </w:tc>
        <w:tc>
          <w:tcPr>
            <w:tcW w:w="9370"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i/>
                <w:color w:val="000000"/>
                <w:sz w:val="24"/>
                <w:szCs w:val="24"/>
              </w:rPr>
              <w:t>Дополнительная:</w:t>
            </w:r>
          </w:p>
        </w:tc>
      </w:tr>
      <w:tr w:rsidR="00371195">
        <w:trPr>
          <w:trHeight w:hRule="exact" w:val="26"/>
        </w:trPr>
        <w:tc>
          <w:tcPr>
            <w:tcW w:w="9654" w:type="dxa"/>
            <w:gridSpan w:val="2"/>
            <w:vMerge w:val="restart"/>
            <w:shd w:val="clear" w:color="000000" w:fill="FFFFFF"/>
            <w:tcMar>
              <w:left w:w="34" w:type="dxa"/>
              <w:right w:w="34" w:type="dxa"/>
            </w:tcMar>
          </w:tcPr>
          <w:p w:rsidR="00371195" w:rsidRDefault="001E40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Широкова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978-5-9916-1358-3.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D6109">
                <w:rPr>
                  <w:rStyle w:val="a3"/>
                </w:rPr>
                <w:t>https://urait.ru/bcode/436469</w:t>
              </w:r>
            </w:hyperlink>
            <w:r>
              <w:t xml:space="preserve"> </w:t>
            </w:r>
          </w:p>
        </w:tc>
      </w:tr>
      <w:tr w:rsidR="00371195">
        <w:trPr>
          <w:trHeight w:hRule="exact" w:val="799"/>
        </w:trPr>
        <w:tc>
          <w:tcPr>
            <w:tcW w:w="9654" w:type="dxa"/>
            <w:gridSpan w:val="2"/>
            <w:vMerge/>
            <w:shd w:val="clear" w:color="000000" w:fill="FFFFFF"/>
            <w:tcMar>
              <w:left w:w="34" w:type="dxa"/>
              <w:right w:w="34" w:type="dxa"/>
            </w:tcMar>
          </w:tcPr>
          <w:p w:rsidR="00371195" w:rsidRDefault="00371195"/>
        </w:tc>
      </w:tr>
      <w:tr w:rsidR="00371195">
        <w:trPr>
          <w:trHeight w:hRule="exact" w:val="555"/>
        </w:trPr>
        <w:tc>
          <w:tcPr>
            <w:tcW w:w="9654" w:type="dxa"/>
            <w:gridSpan w:val="2"/>
            <w:shd w:val="clear" w:color="000000" w:fill="FFFFFF"/>
            <w:tcMar>
              <w:left w:w="34" w:type="dxa"/>
              <w:right w:w="34" w:type="dxa"/>
            </w:tcMar>
          </w:tcPr>
          <w:p w:rsidR="00371195" w:rsidRDefault="001E40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1С:</w:t>
            </w:r>
            <w:r>
              <w:t xml:space="preserve"> </w:t>
            </w:r>
            <w:r>
              <w:rPr>
                <w:rFonts w:ascii="Times New Roman" w:hAnsi="Times New Roman" w:cs="Times New Roman"/>
                <w:color w:val="000000"/>
                <w:sz w:val="24"/>
                <w:szCs w:val="24"/>
              </w:rPr>
              <w:t>Бухгалтерия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978-5-534-14685-1.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D6109">
                <w:rPr>
                  <w:rStyle w:val="a3"/>
                </w:rPr>
                <w:t>https://urait.ru/bcode/479049</w:t>
              </w:r>
            </w:hyperlink>
            <w:r>
              <w:t xml:space="preserve"> </w:t>
            </w:r>
          </w:p>
        </w:tc>
      </w:tr>
      <w:tr w:rsidR="00371195">
        <w:trPr>
          <w:trHeight w:hRule="exact" w:val="585"/>
        </w:trPr>
        <w:tc>
          <w:tcPr>
            <w:tcW w:w="9654" w:type="dxa"/>
            <w:gridSpan w:val="2"/>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71195">
        <w:trPr>
          <w:trHeight w:hRule="exact" w:val="4462"/>
        </w:trPr>
        <w:tc>
          <w:tcPr>
            <w:tcW w:w="9654" w:type="dxa"/>
            <w:gridSpan w:val="2"/>
            <w:shd w:val="clear" w:color="000000" w:fill="FFFFFF"/>
            <w:tcMar>
              <w:left w:w="34" w:type="dxa"/>
              <w:right w:w="34" w:type="dxa"/>
            </w:tcMar>
          </w:tcPr>
          <w:p w:rsidR="00371195" w:rsidRDefault="001E407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D6109">
                <w:rPr>
                  <w:rStyle w:val="a3"/>
                  <w:rFonts w:ascii="Times New Roman" w:hAnsi="Times New Roman" w:cs="Times New Roman"/>
                  <w:sz w:val="24"/>
                  <w:szCs w:val="24"/>
                </w:rPr>
                <w:t>http://www.iprbookshop.ru</w:t>
              </w:r>
            </w:hyperlink>
          </w:p>
          <w:p w:rsidR="00371195" w:rsidRDefault="001E407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D6109">
                <w:rPr>
                  <w:rStyle w:val="a3"/>
                  <w:rFonts w:ascii="Times New Roman" w:hAnsi="Times New Roman" w:cs="Times New Roman"/>
                  <w:sz w:val="24"/>
                  <w:szCs w:val="24"/>
                </w:rPr>
                <w:t>http://biblio-online.ru</w:t>
              </w:r>
            </w:hyperlink>
          </w:p>
          <w:p w:rsidR="00371195" w:rsidRDefault="001E407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D6109">
                <w:rPr>
                  <w:rStyle w:val="a3"/>
                  <w:rFonts w:ascii="Times New Roman" w:hAnsi="Times New Roman" w:cs="Times New Roman"/>
                  <w:sz w:val="24"/>
                  <w:szCs w:val="24"/>
                </w:rPr>
                <w:t>http://window.edu.ru/</w:t>
              </w:r>
            </w:hyperlink>
          </w:p>
          <w:p w:rsidR="00371195" w:rsidRDefault="001E407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D6109">
                <w:rPr>
                  <w:rStyle w:val="a3"/>
                  <w:rFonts w:ascii="Times New Roman" w:hAnsi="Times New Roman" w:cs="Times New Roman"/>
                  <w:sz w:val="24"/>
                  <w:szCs w:val="24"/>
                </w:rPr>
                <w:t>http://elibrary.ru</w:t>
              </w:r>
            </w:hyperlink>
          </w:p>
          <w:p w:rsidR="00371195" w:rsidRDefault="001E407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D6109">
                <w:rPr>
                  <w:rStyle w:val="a3"/>
                  <w:rFonts w:ascii="Times New Roman" w:hAnsi="Times New Roman" w:cs="Times New Roman"/>
                  <w:sz w:val="24"/>
                  <w:szCs w:val="24"/>
                </w:rPr>
                <w:t>http://www.sciencedirect.com</w:t>
              </w:r>
            </w:hyperlink>
          </w:p>
          <w:p w:rsidR="00371195" w:rsidRDefault="001E407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71195" w:rsidRDefault="001E407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D6109">
                <w:rPr>
                  <w:rStyle w:val="a3"/>
                  <w:rFonts w:ascii="Times New Roman" w:hAnsi="Times New Roman" w:cs="Times New Roman"/>
                  <w:sz w:val="24"/>
                  <w:szCs w:val="24"/>
                </w:rPr>
                <w:t>http://journals.cambridge.org</w:t>
              </w:r>
            </w:hyperlink>
          </w:p>
          <w:p w:rsidR="00371195" w:rsidRDefault="001E407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D6109">
                <w:rPr>
                  <w:rStyle w:val="a3"/>
                  <w:rFonts w:ascii="Times New Roman" w:hAnsi="Times New Roman" w:cs="Times New Roman"/>
                  <w:sz w:val="24"/>
                  <w:szCs w:val="24"/>
                </w:rPr>
                <w:t>http://www.oxfordjoumals.org</w:t>
              </w:r>
            </w:hyperlink>
          </w:p>
          <w:p w:rsidR="00371195" w:rsidRDefault="001E407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D6109">
                <w:rPr>
                  <w:rStyle w:val="a3"/>
                  <w:rFonts w:ascii="Times New Roman" w:hAnsi="Times New Roman" w:cs="Times New Roman"/>
                  <w:sz w:val="24"/>
                  <w:szCs w:val="24"/>
                </w:rPr>
                <w:t>http://dic.academic.ru/</w:t>
              </w:r>
            </w:hyperlink>
          </w:p>
          <w:p w:rsidR="00371195" w:rsidRDefault="001E407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D6109">
                <w:rPr>
                  <w:rStyle w:val="a3"/>
                  <w:rFonts w:ascii="Times New Roman" w:hAnsi="Times New Roman" w:cs="Times New Roman"/>
                  <w:sz w:val="24"/>
                  <w:szCs w:val="24"/>
                </w:rPr>
                <w:t>http://www.benran.ru</w:t>
              </w:r>
            </w:hyperlink>
          </w:p>
          <w:p w:rsidR="00371195" w:rsidRDefault="001E407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D6109">
                <w:rPr>
                  <w:rStyle w:val="a3"/>
                  <w:rFonts w:ascii="Times New Roman" w:hAnsi="Times New Roman" w:cs="Times New Roman"/>
                  <w:sz w:val="24"/>
                  <w:szCs w:val="24"/>
                </w:rPr>
                <w:t>http://www.gks.ru</w:t>
              </w:r>
            </w:hyperlink>
          </w:p>
          <w:p w:rsidR="00371195" w:rsidRDefault="001E407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D6109">
                <w:rPr>
                  <w:rStyle w:val="a3"/>
                  <w:rFonts w:ascii="Times New Roman" w:hAnsi="Times New Roman" w:cs="Times New Roman"/>
                  <w:sz w:val="24"/>
                  <w:szCs w:val="24"/>
                </w:rPr>
                <w:t>http://diss.rsl.ru</w:t>
              </w:r>
            </w:hyperlink>
          </w:p>
          <w:p w:rsidR="00371195" w:rsidRDefault="001E407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D6109">
                <w:rPr>
                  <w:rStyle w:val="a3"/>
                  <w:rFonts w:ascii="Times New Roman" w:hAnsi="Times New Roman" w:cs="Times New Roman"/>
                  <w:sz w:val="24"/>
                  <w:szCs w:val="24"/>
                </w:rPr>
                <w:t>http://ru.spinform.ru</w:t>
              </w:r>
            </w:hyperlink>
          </w:p>
        </w:tc>
      </w:tr>
    </w:tbl>
    <w:p w:rsidR="00371195" w:rsidRDefault="001E40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195">
        <w:trPr>
          <w:trHeight w:hRule="exact" w:val="5423"/>
        </w:trPr>
        <w:tc>
          <w:tcPr>
            <w:tcW w:w="9654" w:type="dxa"/>
            <w:shd w:val="clear" w:color="000000" w:fill="FFFFFF"/>
            <w:tcMar>
              <w:left w:w="34" w:type="dxa"/>
              <w:right w:w="34" w:type="dxa"/>
            </w:tcMar>
          </w:tcPr>
          <w:p w:rsidR="00371195" w:rsidRDefault="001E4078">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71195" w:rsidRDefault="001E40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71195">
        <w:trPr>
          <w:trHeight w:hRule="exact" w:val="314"/>
        </w:trPr>
        <w:tc>
          <w:tcPr>
            <w:tcW w:w="9654"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71195">
        <w:trPr>
          <w:trHeight w:hRule="exact" w:val="9653"/>
        </w:trPr>
        <w:tc>
          <w:tcPr>
            <w:tcW w:w="9654" w:type="dxa"/>
            <w:shd w:val="clear" w:color="000000" w:fill="FFFFFF"/>
            <w:tcMar>
              <w:left w:w="34" w:type="dxa"/>
              <w:right w:w="34" w:type="dxa"/>
            </w:tcMar>
          </w:tcPr>
          <w:p w:rsidR="00371195" w:rsidRDefault="001E407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71195" w:rsidRDefault="001E407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71195" w:rsidRDefault="001E407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71195" w:rsidRDefault="001E407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71195" w:rsidRDefault="001E407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71195" w:rsidRDefault="001E407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71195" w:rsidRDefault="001E407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71195" w:rsidRDefault="001E407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71195" w:rsidRDefault="001E407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371195" w:rsidRDefault="001E40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195">
        <w:trPr>
          <w:trHeight w:hRule="exact" w:val="4162"/>
        </w:trPr>
        <w:tc>
          <w:tcPr>
            <w:tcW w:w="9654" w:type="dxa"/>
            <w:shd w:val="clear" w:color="000000" w:fill="FFFFFF"/>
            <w:tcMar>
              <w:left w:w="34" w:type="dxa"/>
              <w:right w:w="34" w:type="dxa"/>
            </w:tcMar>
          </w:tcPr>
          <w:p w:rsidR="00371195" w:rsidRDefault="001E4078">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71195" w:rsidRDefault="001E407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71195" w:rsidRDefault="001E407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71195">
        <w:trPr>
          <w:trHeight w:hRule="exact" w:val="855"/>
        </w:trPr>
        <w:tc>
          <w:tcPr>
            <w:tcW w:w="9654"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71195">
        <w:trPr>
          <w:trHeight w:hRule="exact" w:val="2989"/>
        </w:trPr>
        <w:tc>
          <w:tcPr>
            <w:tcW w:w="9654" w:type="dxa"/>
            <w:shd w:val="clear" w:color="000000" w:fill="FFFFFF"/>
            <w:tcMar>
              <w:left w:w="34" w:type="dxa"/>
              <w:right w:w="34" w:type="dxa"/>
            </w:tcMar>
          </w:tcPr>
          <w:p w:rsidR="00371195" w:rsidRDefault="001E407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71195" w:rsidRDefault="00371195">
            <w:pPr>
              <w:spacing w:after="0" w:line="240" w:lineRule="auto"/>
              <w:jc w:val="both"/>
              <w:rPr>
                <w:sz w:val="24"/>
                <w:szCs w:val="24"/>
              </w:rPr>
            </w:pPr>
          </w:p>
          <w:p w:rsidR="00371195" w:rsidRDefault="001E407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71195" w:rsidRDefault="001E407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71195" w:rsidRDefault="001E407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71195" w:rsidRDefault="001E407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71195" w:rsidRDefault="001E407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71195" w:rsidRDefault="001E407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71195" w:rsidRDefault="00371195">
            <w:pPr>
              <w:spacing w:after="0" w:line="240" w:lineRule="auto"/>
              <w:jc w:val="both"/>
              <w:rPr>
                <w:sz w:val="24"/>
                <w:szCs w:val="24"/>
              </w:rPr>
            </w:pPr>
          </w:p>
          <w:p w:rsidR="00371195" w:rsidRDefault="001E407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71195">
        <w:trPr>
          <w:trHeight w:hRule="exact" w:val="304"/>
        </w:trPr>
        <w:tc>
          <w:tcPr>
            <w:tcW w:w="9654"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371195">
        <w:trPr>
          <w:trHeight w:hRule="exact" w:val="304"/>
        </w:trPr>
        <w:tc>
          <w:tcPr>
            <w:tcW w:w="9654"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0D6109">
                <w:rPr>
                  <w:rStyle w:val="a3"/>
                  <w:rFonts w:ascii="Times New Roman" w:hAnsi="Times New Roman" w:cs="Times New Roman"/>
                  <w:sz w:val="24"/>
                  <w:szCs w:val="24"/>
                </w:rPr>
                <w:t>http://www.president.kremlin.ru</w:t>
              </w:r>
            </w:hyperlink>
          </w:p>
        </w:tc>
      </w:tr>
      <w:tr w:rsidR="00371195">
        <w:trPr>
          <w:trHeight w:hRule="exact" w:val="304"/>
        </w:trPr>
        <w:tc>
          <w:tcPr>
            <w:tcW w:w="9654"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0D6109">
                <w:rPr>
                  <w:rStyle w:val="a3"/>
                  <w:rFonts w:ascii="Times New Roman" w:hAnsi="Times New Roman" w:cs="Times New Roman"/>
                  <w:sz w:val="24"/>
                  <w:szCs w:val="24"/>
                </w:rPr>
                <w:t>http://www.ict.edu.ru</w:t>
              </w:r>
            </w:hyperlink>
          </w:p>
        </w:tc>
      </w:tr>
      <w:tr w:rsidR="00371195">
        <w:trPr>
          <w:trHeight w:hRule="exact" w:val="585"/>
        </w:trPr>
        <w:tc>
          <w:tcPr>
            <w:tcW w:w="9654"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71195" w:rsidRDefault="001E407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D6109">
                <w:rPr>
                  <w:rStyle w:val="a3"/>
                  <w:rFonts w:ascii="Times New Roman" w:hAnsi="Times New Roman" w:cs="Times New Roman"/>
                  <w:sz w:val="24"/>
                  <w:szCs w:val="24"/>
                </w:rPr>
                <w:t>http://fgosvo.ru</w:t>
              </w:r>
            </w:hyperlink>
          </w:p>
        </w:tc>
      </w:tr>
      <w:tr w:rsidR="00371195">
        <w:trPr>
          <w:trHeight w:hRule="exact" w:val="304"/>
        </w:trPr>
        <w:tc>
          <w:tcPr>
            <w:tcW w:w="9654"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0D6109">
                <w:rPr>
                  <w:rStyle w:val="a3"/>
                  <w:rFonts w:ascii="Times New Roman" w:hAnsi="Times New Roman" w:cs="Times New Roman"/>
                  <w:sz w:val="24"/>
                  <w:szCs w:val="24"/>
                </w:rPr>
                <w:t>http://edu.garant.ru/omga/</w:t>
              </w:r>
            </w:hyperlink>
          </w:p>
        </w:tc>
      </w:tr>
      <w:tr w:rsidR="00371195">
        <w:trPr>
          <w:trHeight w:hRule="exact" w:val="585"/>
        </w:trPr>
        <w:tc>
          <w:tcPr>
            <w:tcW w:w="9654"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0D6109">
                <w:rPr>
                  <w:rStyle w:val="a3"/>
                  <w:rFonts w:ascii="Times New Roman" w:hAnsi="Times New Roman" w:cs="Times New Roman"/>
                  <w:sz w:val="24"/>
                  <w:szCs w:val="24"/>
                </w:rPr>
                <w:t>http://www.consultant.ru/edu/student/study/</w:t>
              </w:r>
            </w:hyperlink>
          </w:p>
        </w:tc>
      </w:tr>
      <w:tr w:rsidR="00371195">
        <w:trPr>
          <w:trHeight w:hRule="exact" w:val="314"/>
        </w:trPr>
        <w:tc>
          <w:tcPr>
            <w:tcW w:w="9654"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71195">
        <w:trPr>
          <w:trHeight w:hRule="exact" w:val="4681"/>
        </w:trPr>
        <w:tc>
          <w:tcPr>
            <w:tcW w:w="9654" w:type="dxa"/>
            <w:shd w:val="clear" w:color="000000" w:fill="FFFFFF"/>
            <w:tcMar>
              <w:left w:w="34" w:type="dxa"/>
              <w:right w:w="34" w:type="dxa"/>
            </w:tcMar>
          </w:tcPr>
          <w:p w:rsidR="00371195" w:rsidRDefault="001E40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71195" w:rsidRDefault="001E407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71195" w:rsidRDefault="001E407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71195" w:rsidRDefault="001E407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71195" w:rsidRDefault="001E407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71195" w:rsidRDefault="001E407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71195" w:rsidRDefault="001E407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371195" w:rsidRDefault="001E40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195">
        <w:trPr>
          <w:trHeight w:hRule="exact" w:val="2989"/>
        </w:trPr>
        <w:tc>
          <w:tcPr>
            <w:tcW w:w="9654" w:type="dxa"/>
            <w:shd w:val="clear" w:color="000000" w:fill="FFFFFF"/>
            <w:tcMar>
              <w:left w:w="34" w:type="dxa"/>
              <w:right w:w="34" w:type="dxa"/>
            </w:tcMar>
          </w:tcPr>
          <w:p w:rsidR="00371195" w:rsidRDefault="001E4078">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371195" w:rsidRDefault="001E407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71195" w:rsidRDefault="001E407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71195" w:rsidRDefault="001E407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71195" w:rsidRDefault="001E407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71195" w:rsidRDefault="001E407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71195" w:rsidRDefault="001E407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71195">
        <w:trPr>
          <w:trHeight w:hRule="exact" w:val="277"/>
        </w:trPr>
        <w:tc>
          <w:tcPr>
            <w:tcW w:w="9640" w:type="dxa"/>
          </w:tcPr>
          <w:p w:rsidR="00371195" w:rsidRDefault="00371195"/>
        </w:tc>
      </w:tr>
      <w:tr w:rsidR="00371195">
        <w:trPr>
          <w:trHeight w:hRule="exact" w:val="585"/>
        </w:trPr>
        <w:tc>
          <w:tcPr>
            <w:tcW w:w="9654"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71195">
        <w:trPr>
          <w:trHeight w:hRule="exact" w:val="11539"/>
        </w:trPr>
        <w:tc>
          <w:tcPr>
            <w:tcW w:w="9654" w:type="dxa"/>
            <w:shd w:val="clear" w:color="000000" w:fill="FFFFFF"/>
            <w:tcMar>
              <w:left w:w="34" w:type="dxa"/>
              <w:right w:w="34" w:type="dxa"/>
            </w:tcMar>
          </w:tcPr>
          <w:p w:rsidR="00371195" w:rsidRDefault="001E407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71195" w:rsidRDefault="001E407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71195" w:rsidRDefault="001E407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71195" w:rsidRDefault="001E407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71195" w:rsidRDefault="001E407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371195" w:rsidRDefault="001E407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371195" w:rsidRDefault="001E40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195">
        <w:trPr>
          <w:trHeight w:hRule="exact" w:val="2719"/>
        </w:trPr>
        <w:tc>
          <w:tcPr>
            <w:tcW w:w="9654" w:type="dxa"/>
            <w:shd w:val="clear" w:color="000000" w:fill="FFFFFF"/>
            <w:tcMar>
              <w:left w:w="34" w:type="dxa"/>
              <w:right w:w="34" w:type="dxa"/>
            </w:tcMar>
          </w:tcPr>
          <w:p w:rsidR="00371195" w:rsidRDefault="001E4078">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71195">
        <w:trPr>
          <w:trHeight w:hRule="exact" w:val="2748"/>
        </w:trPr>
        <w:tc>
          <w:tcPr>
            <w:tcW w:w="9654"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71195">
        <w:trPr>
          <w:trHeight w:hRule="exact" w:val="3830"/>
        </w:trPr>
        <w:tc>
          <w:tcPr>
            <w:tcW w:w="9654"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371195">
        <w:trPr>
          <w:trHeight w:hRule="exact" w:val="3560"/>
        </w:trPr>
        <w:tc>
          <w:tcPr>
            <w:tcW w:w="9654"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371195">
        <w:trPr>
          <w:trHeight w:hRule="exact" w:val="2478"/>
        </w:trPr>
        <w:tc>
          <w:tcPr>
            <w:tcW w:w="9654" w:type="dxa"/>
            <w:shd w:val="clear" w:color="000000" w:fill="FFFFFF"/>
            <w:tcMar>
              <w:left w:w="34" w:type="dxa"/>
              <w:right w:w="34" w:type="dxa"/>
            </w:tcMar>
          </w:tcPr>
          <w:p w:rsidR="00371195" w:rsidRDefault="001E4078">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71195" w:rsidRDefault="00371195"/>
    <w:sectPr w:rsidR="0037119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6109"/>
    <w:rsid w:val="001E4078"/>
    <w:rsid w:val="001F0BC7"/>
    <w:rsid w:val="00371195"/>
    <w:rsid w:val="00D31453"/>
    <w:rsid w:val="00E209E2"/>
    <w:rsid w:val="00EB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9D1E50-BC38-42D1-A2A3-64F8F569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4078"/>
    <w:rPr>
      <w:color w:val="0563C1" w:themeColor="hyperlink"/>
      <w:u w:val="single"/>
    </w:rPr>
  </w:style>
  <w:style w:type="character" w:styleId="a4">
    <w:name w:val="Unresolved Mention"/>
    <w:basedOn w:val="a0"/>
    <w:uiPriority w:val="99"/>
    <w:semiHidden/>
    <w:unhideWhenUsed/>
    <w:rsid w:val="000D6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s://urait.ru/bcode/47904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646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0774"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25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6405</Words>
  <Characters>36511</Characters>
  <Application>Microsoft Office Word</Application>
  <DocSecurity>0</DocSecurity>
  <Lines>304</Lines>
  <Paragraphs>85</Paragraphs>
  <ScaleCrop>false</ScaleCrop>
  <Company>diakov.net</Company>
  <LinksUpToDate>false</LinksUpToDate>
  <CharactersWithSpaces>42831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2021-2022_ФГОС3++2021_Бак-ОФО-Э(ФКиА)(21)_plx_Компьютерные программы в профессиональной деятельности</dc:title>
  <dc:creator>FastReport.NET</dc:creator>
  <cp:lastModifiedBy>Mark Bernstorf</cp:lastModifiedBy>
  <cp:revision>4</cp:revision>
  <dcterms:created xsi:type="dcterms:W3CDTF">2022-02-26T13:12:00Z</dcterms:created>
  <dcterms:modified xsi:type="dcterms:W3CDTF">2022-11-12T11:56:00Z</dcterms:modified>
</cp:coreProperties>
</file>